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3D5D" w14:textId="1A048061" w:rsidR="007A3E79" w:rsidRPr="00CE0C29" w:rsidRDefault="00C07B1F" w:rsidP="000276E4">
      <w:pPr>
        <w:autoSpaceDE w:val="0"/>
        <w:autoSpaceDN w:val="0"/>
        <w:adjustRightInd w:val="0"/>
        <w:spacing w:before="60"/>
        <w:jc w:val="both"/>
        <w:outlineLvl w:val="1"/>
        <w:rPr>
          <w:b/>
          <w:bCs/>
        </w:rPr>
      </w:pPr>
      <w:proofErr w:type="spellStart"/>
      <w:r w:rsidRPr="00CE0C29">
        <w:rPr>
          <w:b/>
          <w:bCs/>
        </w:rPr>
        <w:t>BeLiF</w:t>
      </w:r>
      <w:r w:rsidR="00CE0C29">
        <w:rPr>
          <w:b/>
          <w:bCs/>
        </w:rPr>
        <w:t>s</w:t>
      </w:r>
      <w:proofErr w:type="spellEnd"/>
      <w:r w:rsidRPr="00CE0C29">
        <w:rPr>
          <w:b/>
          <w:bCs/>
        </w:rPr>
        <w:t xml:space="preserve"> P</w:t>
      </w:r>
      <w:r w:rsidR="000276E4" w:rsidRPr="00CE0C29">
        <w:rPr>
          <w:b/>
          <w:bCs/>
        </w:rPr>
        <w:t xml:space="preserve">ublications </w:t>
      </w:r>
    </w:p>
    <w:p w14:paraId="0811F4A7" w14:textId="77777777" w:rsidR="00981D5B" w:rsidRDefault="00981D5B" w:rsidP="000276E4">
      <w:pPr>
        <w:autoSpaceDE w:val="0"/>
        <w:autoSpaceDN w:val="0"/>
        <w:adjustRightInd w:val="0"/>
        <w:spacing w:before="60"/>
        <w:jc w:val="both"/>
        <w:outlineLvl w:val="1"/>
        <w:rPr>
          <w:bCs/>
          <w:sz w:val="22"/>
          <w:szCs w:val="18"/>
        </w:rPr>
      </w:pPr>
    </w:p>
    <w:p w14:paraId="33E3524E" w14:textId="77777777" w:rsidR="000276E4" w:rsidRPr="00CE0C29" w:rsidRDefault="000276E4" w:rsidP="000276E4">
      <w:pPr>
        <w:autoSpaceDE w:val="0"/>
        <w:autoSpaceDN w:val="0"/>
        <w:adjustRightInd w:val="0"/>
        <w:spacing w:before="60"/>
        <w:jc w:val="both"/>
        <w:outlineLvl w:val="1"/>
        <w:rPr>
          <w:b/>
          <w:sz w:val="22"/>
          <w:szCs w:val="18"/>
        </w:rPr>
      </w:pPr>
      <w:r w:rsidRPr="00CE0C29">
        <w:rPr>
          <w:b/>
          <w:sz w:val="22"/>
          <w:szCs w:val="18"/>
        </w:rPr>
        <w:t>Edited book</w:t>
      </w:r>
    </w:p>
    <w:p w14:paraId="32D9578C" w14:textId="221967D7" w:rsidR="00C07B1F" w:rsidRPr="00F65BD1" w:rsidRDefault="000276E4" w:rsidP="000276E4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2"/>
          <w:szCs w:val="21"/>
        </w:rPr>
      </w:pPr>
      <w:proofErr w:type="spellStart"/>
      <w:r w:rsidRPr="00981D5B">
        <w:rPr>
          <w:bCs/>
          <w:sz w:val="22"/>
          <w:szCs w:val="18"/>
        </w:rPr>
        <w:t>Lytra</w:t>
      </w:r>
      <w:proofErr w:type="spellEnd"/>
      <w:r w:rsidRPr="00981D5B">
        <w:rPr>
          <w:bCs/>
          <w:sz w:val="22"/>
          <w:szCs w:val="18"/>
        </w:rPr>
        <w:t xml:space="preserve">, V., D. Volk and E. Gregory (eds). Forthcoming 2016. </w:t>
      </w:r>
      <w:r w:rsidRPr="00981D5B">
        <w:rPr>
          <w:bCs/>
          <w:i/>
          <w:sz w:val="22"/>
          <w:szCs w:val="18"/>
        </w:rPr>
        <w:t>Navigating Languages, Literacies and Identities: Religion in Young Lives</w:t>
      </w:r>
      <w:r w:rsidRPr="00981D5B">
        <w:rPr>
          <w:bCs/>
          <w:sz w:val="22"/>
          <w:szCs w:val="18"/>
        </w:rPr>
        <w:t xml:space="preserve">. Routledge Critical Studies in Multilingualism </w:t>
      </w:r>
      <w:r w:rsidR="00C07B1F" w:rsidRPr="00981D5B">
        <w:rPr>
          <w:bCs/>
          <w:sz w:val="22"/>
          <w:szCs w:val="18"/>
        </w:rPr>
        <w:t xml:space="preserve"> </w:t>
      </w:r>
    </w:p>
    <w:p w14:paraId="43B156E2" w14:textId="5FA7B500" w:rsidR="00F65BD1" w:rsidRPr="00F65BD1" w:rsidRDefault="00F65BD1" w:rsidP="00F65BD1">
      <w:pPr>
        <w:autoSpaceDE w:val="0"/>
        <w:autoSpaceDN w:val="0"/>
        <w:adjustRightInd w:val="0"/>
        <w:spacing w:before="60"/>
        <w:ind w:left="720"/>
        <w:jc w:val="both"/>
        <w:outlineLvl w:val="1"/>
        <w:rPr>
          <w:b/>
          <w:bCs/>
          <w:i/>
          <w:iCs/>
          <w:smallCaps/>
          <w:sz w:val="22"/>
          <w:szCs w:val="21"/>
        </w:rPr>
      </w:pPr>
      <w:r w:rsidRPr="00F65BD1">
        <w:rPr>
          <w:bCs/>
          <w:i/>
          <w:iCs/>
          <w:sz w:val="22"/>
          <w:szCs w:val="18"/>
        </w:rPr>
        <w:t>Review</w:t>
      </w:r>
      <w:r>
        <w:rPr>
          <w:bCs/>
          <w:i/>
          <w:iCs/>
          <w:sz w:val="22"/>
          <w:szCs w:val="18"/>
        </w:rPr>
        <w:t>ed in</w:t>
      </w:r>
      <w:r w:rsidRPr="00F65BD1">
        <w:rPr>
          <w:bCs/>
          <w:i/>
          <w:iCs/>
          <w:sz w:val="22"/>
          <w:szCs w:val="18"/>
        </w:rPr>
        <w:t>:</w:t>
      </w:r>
      <w:r>
        <w:rPr>
          <w:bCs/>
          <w:i/>
          <w:iCs/>
          <w:sz w:val="22"/>
          <w:szCs w:val="18"/>
        </w:rPr>
        <w:t xml:space="preserve"> Journal of Early Childhood Literacy (2019, 19:2); EAL Journal (2017); Fine Print, Journal of Victorian Adult Literacy and Basic Education Council (2017, 40:2), Journal of Contemporary Religion (2017, 32:3). </w:t>
      </w:r>
    </w:p>
    <w:p w14:paraId="57006E33" w14:textId="77777777" w:rsidR="000276E4" w:rsidRPr="00981D5B" w:rsidRDefault="000276E4" w:rsidP="00C07B1F">
      <w:pPr>
        <w:autoSpaceDE w:val="0"/>
        <w:autoSpaceDN w:val="0"/>
        <w:adjustRightInd w:val="0"/>
        <w:spacing w:before="60"/>
        <w:ind w:left="360"/>
        <w:jc w:val="both"/>
        <w:outlineLvl w:val="1"/>
        <w:rPr>
          <w:b/>
          <w:bCs/>
          <w:smallCaps/>
          <w:sz w:val="22"/>
          <w:szCs w:val="21"/>
        </w:rPr>
      </w:pPr>
    </w:p>
    <w:p w14:paraId="46907A49" w14:textId="77777777" w:rsidR="000276E4" w:rsidRPr="00CE0C29" w:rsidRDefault="000276E4" w:rsidP="000276E4">
      <w:pPr>
        <w:autoSpaceDE w:val="0"/>
        <w:autoSpaceDN w:val="0"/>
        <w:adjustRightInd w:val="0"/>
        <w:spacing w:before="60"/>
        <w:jc w:val="both"/>
        <w:outlineLvl w:val="1"/>
        <w:rPr>
          <w:b/>
          <w:sz w:val="22"/>
          <w:szCs w:val="18"/>
        </w:rPr>
      </w:pPr>
      <w:r w:rsidRPr="00CE0C29">
        <w:rPr>
          <w:b/>
          <w:sz w:val="22"/>
          <w:szCs w:val="18"/>
        </w:rPr>
        <w:t>Journal articles</w:t>
      </w:r>
    </w:p>
    <w:p w14:paraId="086C3918" w14:textId="61A401C4" w:rsidR="00C805A1" w:rsidRPr="00CE0C29" w:rsidRDefault="00C805A1" w:rsidP="00C805A1">
      <w:pPr>
        <w:pStyle w:val="ListParagraph"/>
        <w:numPr>
          <w:ilvl w:val="0"/>
          <w:numId w:val="1"/>
        </w:numPr>
        <w:rPr>
          <w:bCs/>
          <w:iCs/>
          <w:sz w:val="22"/>
          <w:szCs w:val="22"/>
        </w:rPr>
      </w:pPr>
      <w:proofErr w:type="spellStart"/>
      <w:r w:rsidRPr="00CE0C29">
        <w:rPr>
          <w:bCs/>
          <w:iCs/>
          <w:sz w:val="22"/>
          <w:szCs w:val="22"/>
        </w:rPr>
        <w:t>Lytra</w:t>
      </w:r>
      <w:proofErr w:type="spellEnd"/>
      <w:r w:rsidRPr="00CE0C29">
        <w:rPr>
          <w:bCs/>
          <w:iCs/>
          <w:sz w:val="22"/>
          <w:szCs w:val="22"/>
        </w:rPr>
        <w:t xml:space="preserve">, V. and </w:t>
      </w:r>
      <w:proofErr w:type="spellStart"/>
      <w:r w:rsidRPr="00CE0C29">
        <w:rPr>
          <w:bCs/>
          <w:iCs/>
          <w:sz w:val="22"/>
          <w:szCs w:val="22"/>
        </w:rPr>
        <w:t>Ilankuberan</w:t>
      </w:r>
      <w:proofErr w:type="spellEnd"/>
      <w:r w:rsidRPr="00CE0C29">
        <w:rPr>
          <w:bCs/>
          <w:iCs/>
          <w:sz w:val="22"/>
          <w:szCs w:val="22"/>
        </w:rPr>
        <w:t>, A. 2020. ‘</w:t>
      </w:r>
      <w:proofErr w:type="spellStart"/>
      <w:r w:rsidRPr="00CE0C29">
        <w:rPr>
          <w:bCs/>
          <w:iCs/>
          <w:sz w:val="22"/>
          <w:szCs w:val="22"/>
        </w:rPr>
        <w:t>Syncretising</w:t>
      </w:r>
      <w:proofErr w:type="spellEnd"/>
      <w:r w:rsidRPr="00CE0C29">
        <w:rPr>
          <w:bCs/>
          <w:iCs/>
          <w:sz w:val="22"/>
          <w:szCs w:val="22"/>
        </w:rPr>
        <w:t xml:space="preserve"> ways of doing, seeing and becoming in children’s faith-inspired text-making and conversations around texts at home’. </w:t>
      </w:r>
      <w:r w:rsidRPr="00CE0C29">
        <w:rPr>
          <w:bCs/>
          <w:i/>
          <w:sz w:val="22"/>
          <w:szCs w:val="22"/>
        </w:rPr>
        <w:t>Language and Intercultural Communication</w:t>
      </w:r>
      <w:r w:rsidRPr="00CE0C29">
        <w:rPr>
          <w:bCs/>
          <w:iCs/>
          <w:sz w:val="22"/>
          <w:szCs w:val="22"/>
        </w:rPr>
        <w:t xml:space="preserve"> 20(5): 433-449 </w:t>
      </w:r>
      <w:hyperlink r:id="rId5" w:history="1">
        <w:r w:rsidRPr="00CE0C29">
          <w:rPr>
            <w:bCs/>
            <w:iCs/>
            <w:sz w:val="22"/>
            <w:szCs w:val="22"/>
          </w:rPr>
          <w:t>https://doi.org/10.1080/14708477.2020.1781875</w:t>
        </w:r>
      </w:hyperlink>
    </w:p>
    <w:p w14:paraId="2FB0219B" w14:textId="580C3973" w:rsidR="00981D5B" w:rsidRPr="00CE0C29" w:rsidRDefault="00981D5B" w:rsidP="00981D5B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proofErr w:type="spellStart"/>
      <w:r w:rsidRPr="00CE0C29">
        <w:rPr>
          <w:bCs/>
          <w:iCs/>
          <w:sz w:val="22"/>
          <w:szCs w:val="22"/>
        </w:rPr>
        <w:t>Lytra</w:t>
      </w:r>
      <w:proofErr w:type="spellEnd"/>
      <w:r w:rsidRPr="00CE0C29">
        <w:rPr>
          <w:bCs/>
          <w:iCs/>
          <w:sz w:val="22"/>
          <w:szCs w:val="22"/>
        </w:rPr>
        <w:t xml:space="preserve">, V. 2019. </w:t>
      </w:r>
      <w:r w:rsidR="00C805A1" w:rsidRPr="00CE0C29">
        <w:rPr>
          <w:sz w:val="22"/>
          <w:szCs w:val="22"/>
        </w:rPr>
        <w:t>‘</w:t>
      </w:r>
      <w:r w:rsidRPr="00CE0C29">
        <w:rPr>
          <w:bCs/>
          <w:iCs/>
          <w:sz w:val="22"/>
          <w:szCs w:val="22"/>
        </w:rPr>
        <w:t>Revisiting language and religion in a post-secular age</w:t>
      </w:r>
      <w:r w:rsidR="00C805A1" w:rsidRPr="00CE0C29">
        <w:rPr>
          <w:bCs/>
          <w:iCs/>
          <w:sz w:val="22"/>
          <w:szCs w:val="22"/>
        </w:rPr>
        <w:t>’</w:t>
      </w:r>
      <w:r w:rsidRPr="00CE0C29">
        <w:rPr>
          <w:bCs/>
          <w:iCs/>
          <w:sz w:val="22"/>
          <w:szCs w:val="22"/>
        </w:rPr>
        <w:t xml:space="preserve">. </w:t>
      </w:r>
      <w:r w:rsidRPr="00CE0C29">
        <w:rPr>
          <w:bCs/>
          <w:i/>
          <w:iCs/>
          <w:sz w:val="22"/>
          <w:szCs w:val="22"/>
        </w:rPr>
        <w:t>Journal of Sociolinguistics</w:t>
      </w:r>
      <w:r w:rsidR="00C805A1" w:rsidRPr="00CE0C29">
        <w:rPr>
          <w:bCs/>
          <w:iCs/>
          <w:sz w:val="22"/>
          <w:szCs w:val="22"/>
        </w:rPr>
        <w:t xml:space="preserve"> 24(1): 126-138 </w:t>
      </w:r>
      <w:r w:rsidRPr="00CE0C29">
        <w:rPr>
          <w:bCs/>
          <w:iCs/>
          <w:sz w:val="22"/>
          <w:szCs w:val="22"/>
        </w:rPr>
        <w:t>DOI: 10.1111/josl.12370</w:t>
      </w:r>
    </w:p>
    <w:p w14:paraId="096F5DAB" w14:textId="30085CD8" w:rsidR="00C805A1" w:rsidRPr="00CE0C29" w:rsidRDefault="00C805A1" w:rsidP="00C805A1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rFonts w:eastAsia="Calibri"/>
          <w:color w:val="000000"/>
          <w:sz w:val="22"/>
          <w:szCs w:val="22"/>
        </w:rPr>
      </w:pPr>
      <w:proofErr w:type="spellStart"/>
      <w:r w:rsidRPr="00CE0C29">
        <w:rPr>
          <w:rFonts w:eastAsia="Calibri"/>
          <w:color w:val="000000"/>
          <w:sz w:val="22"/>
          <w:szCs w:val="22"/>
        </w:rPr>
        <w:t>Lytra</w:t>
      </w:r>
      <w:proofErr w:type="spellEnd"/>
      <w:r w:rsidRPr="00CE0C29">
        <w:rPr>
          <w:rFonts w:eastAsia="Calibri"/>
          <w:color w:val="000000"/>
          <w:sz w:val="22"/>
          <w:szCs w:val="22"/>
        </w:rPr>
        <w:t xml:space="preserve">, V., Gregory, E. and </w:t>
      </w:r>
      <w:proofErr w:type="spellStart"/>
      <w:r w:rsidRPr="00CE0C29">
        <w:rPr>
          <w:rFonts w:eastAsia="Calibri"/>
          <w:color w:val="000000"/>
          <w:sz w:val="22"/>
          <w:szCs w:val="22"/>
        </w:rPr>
        <w:t>Ilankuberan</w:t>
      </w:r>
      <w:proofErr w:type="spellEnd"/>
      <w:r w:rsidRPr="00CE0C29">
        <w:rPr>
          <w:rFonts w:eastAsia="Calibri"/>
          <w:color w:val="000000"/>
          <w:sz w:val="22"/>
          <w:szCs w:val="22"/>
        </w:rPr>
        <w:t xml:space="preserve">, A. Summer 2017. “Faith matters: Rethinking home learning of children from different faiths” </w:t>
      </w:r>
      <w:r w:rsidRPr="00CE0C29">
        <w:rPr>
          <w:rFonts w:eastAsia="Calibri"/>
          <w:i/>
          <w:color w:val="000000"/>
          <w:sz w:val="22"/>
          <w:szCs w:val="22"/>
        </w:rPr>
        <w:t>EAL Journal</w:t>
      </w:r>
      <w:r w:rsidRPr="00CE0C29">
        <w:rPr>
          <w:rFonts w:eastAsia="Calibri"/>
          <w:color w:val="000000"/>
          <w:sz w:val="22"/>
          <w:szCs w:val="22"/>
        </w:rPr>
        <w:t xml:space="preserve"> (Summer), 30-31</w:t>
      </w:r>
    </w:p>
    <w:p w14:paraId="0D51635E" w14:textId="4ECA2B15" w:rsidR="00C805A1" w:rsidRPr="00CE0C29" w:rsidRDefault="00981D5B" w:rsidP="00C805A1">
      <w:pPr>
        <w:numPr>
          <w:ilvl w:val="0"/>
          <w:numId w:val="1"/>
        </w:numPr>
        <w:jc w:val="both"/>
        <w:rPr>
          <w:i/>
          <w:sz w:val="22"/>
          <w:szCs w:val="22"/>
        </w:rPr>
      </w:pPr>
      <w:proofErr w:type="spellStart"/>
      <w:r w:rsidRPr="00CE0C29">
        <w:rPr>
          <w:bCs/>
          <w:iCs/>
          <w:sz w:val="22"/>
          <w:szCs w:val="22"/>
        </w:rPr>
        <w:t>Lytra</w:t>
      </w:r>
      <w:proofErr w:type="spellEnd"/>
      <w:r w:rsidRPr="00CE0C29">
        <w:rPr>
          <w:bCs/>
          <w:iCs/>
          <w:sz w:val="22"/>
          <w:szCs w:val="22"/>
        </w:rPr>
        <w:t xml:space="preserve">, V., Gregory, E. and </w:t>
      </w:r>
      <w:proofErr w:type="spellStart"/>
      <w:r w:rsidRPr="00CE0C29">
        <w:rPr>
          <w:bCs/>
          <w:iCs/>
          <w:sz w:val="22"/>
          <w:szCs w:val="22"/>
        </w:rPr>
        <w:t>Ilankuberan</w:t>
      </w:r>
      <w:proofErr w:type="spellEnd"/>
      <w:r w:rsidR="00C805A1" w:rsidRPr="00CE0C29">
        <w:rPr>
          <w:bCs/>
          <w:iCs/>
          <w:sz w:val="22"/>
          <w:szCs w:val="22"/>
        </w:rPr>
        <w:t>, A</w:t>
      </w:r>
      <w:r w:rsidRPr="00CE0C29">
        <w:rPr>
          <w:bCs/>
          <w:iCs/>
          <w:sz w:val="22"/>
          <w:szCs w:val="22"/>
        </w:rPr>
        <w:t xml:space="preserve">. 2016. </w:t>
      </w:r>
      <w:r w:rsidR="00C805A1" w:rsidRPr="00CE0C29">
        <w:rPr>
          <w:bCs/>
          <w:iCs/>
          <w:sz w:val="22"/>
          <w:szCs w:val="22"/>
        </w:rPr>
        <w:t>‘</w:t>
      </w:r>
      <w:r w:rsidRPr="00CE0C29">
        <w:rPr>
          <w:bCs/>
          <w:iCs/>
          <w:sz w:val="22"/>
          <w:szCs w:val="22"/>
        </w:rPr>
        <w:t xml:space="preserve">Bridging faith, languages and learning in London: A faith teacher reflects upon pedagogy in religious instruction </w:t>
      </w:r>
      <w:proofErr w:type="gramStart"/>
      <w:r w:rsidRPr="00CE0C29">
        <w:rPr>
          <w:bCs/>
          <w:iCs/>
          <w:sz w:val="22"/>
          <w:szCs w:val="22"/>
        </w:rPr>
        <w:t>classes</w:t>
      </w:r>
      <w:r w:rsidR="00C805A1" w:rsidRPr="00CE0C29">
        <w:rPr>
          <w:iCs/>
          <w:sz w:val="22"/>
          <w:szCs w:val="22"/>
        </w:rPr>
        <w:t>’</w:t>
      </w:r>
      <w:proofErr w:type="gramEnd"/>
      <w:r w:rsidRPr="00CE0C29">
        <w:rPr>
          <w:iCs/>
          <w:sz w:val="22"/>
          <w:szCs w:val="22"/>
        </w:rPr>
        <w:t xml:space="preserve">. </w:t>
      </w:r>
      <w:r w:rsidRPr="00CE0C29">
        <w:rPr>
          <w:i/>
          <w:iCs/>
          <w:sz w:val="22"/>
          <w:szCs w:val="22"/>
        </w:rPr>
        <w:t>Language and Education</w:t>
      </w:r>
      <w:r w:rsidRPr="00CE0C29">
        <w:rPr>
          <w:iCs/>
          <w:sz w:val="22"/>
          <w:szCs w:val="22"/>
        </w:rPr>
        <w:t>. 30(6): 554-569</w:t>
      </w:r>
      <w:r w:rsidR="00C805A1" w:rsidRPr="00CE0C29">
        <w:rPr>
          <w:i/>
          <w:sz w:val="22"/>
          <w:szCs w:val="22"/>
        </w:rPr>
        <w:t xml:space="preserve"> </w:t>
      </w:r>
    </w:p>
    <w:p w14:paraId="67EFB174" w14:textId="29FA95CB" w:rsidR="00981D5B" w:rsidRPr="00CE0C29" w:rsidRDefault="00981D5B" w:rsidP="00C805A1">
      <w:pPr>
        <w:ind w:left="720"/>
        <w:jc w:val="both"/>
        <w:rPr>
          <w:i/>
          <w:sz w:val="22"/>
          <w:szCs w:val="22"/>
        </w:rPr>
      </w:pPr>
      <w:r w:rsidRPr="00CE0C29">
        <w:rPr>
          <w:iCs/>
          <w:sz w:val="22"/>
          <w:szCs w:val="22"/>
        </w:rPr>
        <w:t>DOI:</w:t>
      </w:r>
      <w:r w:rsidRPr="00CE0C29">
        <w:rPr>
          <w:i/>
          <w:sz w:val="22"/>
          <w:szCs w:val="22"/>
        </w:rPr>
        <w:t xml:space="preserve"> </w:t>
      </w:r>
      <w:hyperlink r:id="rId6" w:history="1">
        <w:r w:rsidRPr="00CE0C29">
          <w:rPr>
            <w:sz w:val="22"/>
            <w:szCs w:val="22"/>
          </w:rPr>
          <w:t>10.1080/09500782.2016.1221419</w:t>
        </w:r>
      </w:hyperlink>
    </w:p>
    <w:p w14:paraId="13FF5DA4" w14:textId="4F129678" w:rsidR="000276E4" w:rsidRPr="00CE0C29" w:rsidRDefault="000276E4" w:rsidP="00981D5B">
      <w:pPr>
        <w:numPr>
          <w:ilvl w:val="0"/>
          <w:numId w:val="1"/>
        </w:numPr>
        <w:jc w:val="both"/>
        <w:rPr>
          <w:sz w:val="22"/>
          <w:szCs w:val="22"/>
        </w:rPr>
      </w:pPr>
      <w:r w:rsidRPr="00CE0C29">
        <w:rPr>
          <w:bCs/>
          <w:sz w:val="22"/>
          <w:szCs w:val="22"/>
        </w:rPr>
        <w:t>Gregory,</w:t>
      </w:r>
      <w:r w:rsidRPr="00CE0C29">
        <w:rPr>
          <w:bCs/>
          <w:iCs/>
          <w:sz w:val="22"/>
          <w:szCs w:val="22"/>
        </w:rPr>
        <w:t xml:space="preserve"> E. </w:t>
      </w:r>
      <w:proofErr w:type="spellStart"/>
      <w:r w:rsidRPr="00CE0C29">
        <w:rPr>
          <w:bCs/>
          <w:iCs/>
          <w:sz w:val="22"/>
          <w:szCs w:val="22"/>
        </w:rPr>
        <w:t>Lytra</w:t>
      </w:r>
      <w:proofErr w:type="spellEnd"/>
      <w:r w:rsidRPr="00CE0C29">
        <w:rPr>
          <w:bCs/>
          <w:iCs/>
          <w:sz w:val="22"/>
          <w:szCs w:val="22"/>
        </w:rPr>
        <w:t xml:space="preserve">, V. and </w:t>
      </w:r>
      <w:proofErr w:type="spellStart"/>
      <w:r w:rsidRPr="00CE0C29">
        <w:rPr>
          <w:bCs/>
          <w:iCs/>
          <w:sz w:val="22"/>
          <w:szCs w:val="22"/>
        </w:rPr>
        <w:t>Ilankuberan</w:t>
      </w:r>
      <w:proofErr w:type="spellEnd"/>
      <w:r w:rsidR="00C805A1" w:rsidRPr="00CE0C29">
        <w:rPr>
          <w:bCs/>
          <w:iCs/>
          <w:sz w:val="22"/>
          <w:szCs w:val="22"/>
        </w:rPr>
        <w:t>, A</w:t>
      </w:r>
      <w:r w:rsidRPr="00CE0C29">
        <w:rPr>
          <w:bCs/>
          <w:iCs/>
          <w:sz w:val="22"/>
          <w:szCs w:val="22"/>
        </w:rPr>
        <w:t xml:space="preserve">. 2015. </w:t>
      </w:r>
      <w:r w:rsidR="00C805A1" w:rsidRPr="00CE0C29">
        <w:rPr>
          <w:sz w:val="22"/>
          <w:szCs w:val="22"/>
        </w:rPr>
        <w:t>‘</w:t>
      </w:r>
      <w:r w:rsidRPr="00CE0C29">
        <w:rPr>
          <w:sz w:val="22"/>
          <w:szCs w:val="22"/>
        </w:rPr>
        <w:t>Divine games and rituals: How Tamil Saiva/Hindu siblings learn faith practices through play</w:t>
      </w:r>
      <w:r w:rsidR="00C805A1" w:rsidRPr="00CE0C29">
        <w:rPr>
          <w:bCs/>
          <w:iCs/>
          <w:sz w:val="22"/>
          <w:szCs w:val="22"/>
        </w:rPr>
        <w:t>’</w:t>
      </w:r>
      <w:r w:rsidRPr="00CE0C29">
        <w:rPr>
          <w:bCs/>
          <w:iCs/>
          <w:sz w:val="22"/>
          <w:szCs w:val="22"/>
        </w:rPr>
        <w:t xml:space="preserve">. </w:t>
      </w:r>
      <w:r w:rsidRPr="00CE0C29">
        <w:rPr>
          <w:bCs/>
          <w:i/>
          <w:iCs/>
          <w:sz w:val="22"/>
          <w:szCs w:val="22"/>
        </w:rPr>
        <w:t>International Journal of Play</w:t>
      </w:r>
      <w:r w:rsidRPr="00CE0C29">
        <w:rPr>
          <w:sz w:val="22"/>
          <w:szCs w:val="22"/>
        </w:rPr>
        <w:t xml:space="preserve"> 4(1): 69–83. DOI: 10.1080/21594937.2015.1017304</w:t>
      </w:r>
      <w:r w:rsidR="00C07B1F" w:rsidRPr="00CE0C29">
        <w:rPr>
          <w:sz w:val="22"/>
          <w:szCs w:val="22"/>
        </w:rPr>
        <w:t xml:space="preserve"> </w:t>
      </w:r>
    </w:p>
    <w:p w14:paraId="46B811B4" w14:textId="49E0D803" w:rsidR="001A1702" w:rsidRPr="00CE0C29" w:rsidRDefault="000276E4" w:rsidP="00981D5B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E0C29">
        <w:rPr>
          <w:sz w:val="22"/>
          <w:szCs w:val="22"/>
        </w:rPr>
        <w:t xml:space="preserve">Gregory, E., V. </w:t>
      </w:r>
      <w:proofErr w:type="spellStart"/>
      <w:r w:rsidRPr="00CE0C29">
        <w:rPr>
          <w:sz w:val="22"/>
          <w:szCs w:val="22"/>
        </w:rPr>
        <w:t>Lytra</w:t>
      </w:r>
      <w:proofErr w:type="spellEnd"/>
      <w:r w:rsidRPr="00CE0C29">
        <w:rPr>
          <w:sz w:val="22"/>
          <w:szCs w:val="22"/>
        </w:rPr>
        <w:t xml:space="preserve">, H. Choudhury, A. </w:t>
      </w:r>
      <w:proofErr w:type="spellStart"/>
      <w:r w:rsidRPr="00CE0C29">
        <w:rPr>
          <w:sz w:val="22"/>
          <w:szCs w:val="22"/>
        </w:rPr>
        <w:t>Ilankuberan</w:t>
      </w:r>
      <w:proofErr w:type="spellEnd"/>
      <w:r w:rsidRPr="00CE0C29">
        <w:rPr>
          <w:sz w:val="22"/>
          <w:szCs w:val="22"/>
        </w:rPr>
        <w:t xml:space="preserve">, A. </w:t>
      </w:r>
      <w:proofErr w:type="spellStart"/>
      <w:r w:rsidRPr="00CE0C29">
        <w:rPr>
          <w:sz w:val="22"/>
          <w:szCs w:val="22"/>
        </w:rPr>
        <w:t>Kwapong</w:t>
      </w:r>
      <w:proofErr w:type="spellEnd"/>
      <w:r w:rsidRPr="00CE0C29">
        <w:rPr>
          <w:sz w:val="22"/>
          <w:szCs w:val="22"/>
        </w:rPr>
        <w:t xml:space="preserve"> and</w:t>
      </w:r>
      <w:r w:rsidRPr="00CE0C29">
        <w:rPr>
          <w:color w:val="00B050"/>
          <w:sz w:val="22"/>
          <w:szCs w:val="22"/>
        </w:rPr>
        <w:t xml:space="preserve"> </w:t>
      </w:r>
      <w:proofErr w:type="spellStart"/>
      <w:r w:rsidRPr="00CE0C29">
        <w:rPr>
          <w:sz w:val="22"/>
          <w:szCs w:val="22"/>
        </w:rPr>
        <w:t>Woodham</w:t>
      </w:r>
      <w:proofErr w:type="spellEnd"/>
      <w:r w:rsidR="00C805A1" w:rsidRPr="00CE0C29">
        <w:rPr>
          <w:sz w:val="22"/>
          <w:szCs w:val="22"/>
        </w:rPr>
        <w:t>, M</w:t>
      </w:r>
      <w:r w:rsidRPr="00CE0C29">
        <w:rPr>
          <w:sz w:val="22"/>
          <w:szCs w:val="22"/>
        </w:rPr>
        <w:t xml:space="preserve">. 2013. </w:t>
      </w:r>
      <w:r w:rsidR="00C805A1" w:rsidRPr="00CE0C29">
        <w:rPr>
          <w:sz w:val="22"/>
          <w:szCs w:val="22"/>
        </w:rPr>
        <w:t>‘</w:t>
      </w:r>
      <w:r w:rsidRPr="00CE0C29">
        <w:rPr>
          <w:bCs/>
          <w:sz w:val="22"/>
          <w:szCs w:val="22"/>
        </w:rPr>
        <w:t>Syncretism as a creative act of mind: The narratives of children from four faith communities in London</w:t>
      </w:r>
      <w:r w:rsidR="00C805A1" w:rsidRPr="00CE0C29">
        <w:rPr>
          <w:bCs/>
          <w:sz w:val="22"/>
          <w:szCs w:val="22"/>
        </w:rPr>
        <w:t>’</w:t>
      </w:r>
      <w:r w:rsidRPr="00CE0C29">
        <w:rPr>
          <w:bCs/>
          <w:sz w:val="22"/>
          <w:szCs w:val="22"/>
        </w:rPr>
        <w:t xml:space="preserve"> </w:t>
      </w:r>
      <w:r w:rsidRPr="00CE0C29">
        <w:rPr>
          <w:bCs/>
          <w:i/>
          <w:sz w:val="22"/>
          <w:szCs w:val="22"/>
        </w:rPr>
        <w:t xml:space="preserve">Journal of Early Childhood Literacy </w:t>
      </w:r>
      <w:r w:rsidRPr="00CE0C29">
        <w:rPr>
          <w:bCs/>
          <w:sz w:val="22"/>
          <w:szCs w:val="22"/>
        </w:rPr>
        <w:t>13(3)</w:t>
      </w:r>
      <w:r w:rsidR="001A1702" w:rsidRPr="00CE0C29">
        <w:rPr>
          <w:bCs/>
          <w:sz w:val="22"/>
          <w:szCs w:val="22"/>
        </w:rPr>
        <w:t xml:space="preserve">: </w:t>
      </w:r>
      <w:r w:rsidRPr="00CE0C29">
        <w:rPr>
          <w:bCs/>
          <w:sz w:val="22"/>
          <w:szCs w:val="22"/>
        </w:rPr>
        <w:t>322-347. DOI: 10.1177/1468798412453151</w:t>
      </w:r>
      <w:r w:rsidR="00C07B1F" w:rsidRPr="00CE0C29">
        <w:rPr>
          <w:bCs/>
          <w:sz w:val="22"/>
          <w:szCs w:val="22"/>
        </w:rPr>
        <w:t xml:space="preserve"> </w:t>
      </w:r>
    </w:p>
    <w:p w14:paraId="1E8BF7EA" w14:textId="2BA6277D" w:rsidR="001A1702" w:rsidRPr="00CE0C29" w:rsidRDefault="001A1702" w:rsidP="00981D5B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2"/>
          <w:szCs w:val="22"/>
        </w:rPr>
      </w:pPr>
      <w:r w:rsidRPr="00CE0C29">
        <w:rPr>
          <w:rFonts w:ascii="Times New Roman" w:hAnsi="Times New Roman"/>
          <w:sz w:val="22"/>
          <w:szCs w:val="22"/>
        </w:rPr>
        <w:t xml:space="preserve">Gregory, </w:t>
      </w:r>
      <w:r w:rsidR="00C805A1" w:rsidRPr="00CE0C29">
        <w:rPr>
          <w:rFonts w:ascii="Times New Roman" w:hAnsi="Times New Roman"/>
          <w:sz w:val="22"/>
          <w:szCs w:val="22"/>
        </w:rPr>
        <w:t xml:space="preserve">E., </w:t>
      </w:r>
      <w:r w:rsidRPr="00CE0C29">
        <w:rPr>
          <w:rFonts w:ascii="Times New Roman" w:hAnsi="Times New Roman"/>
          <w:sz w:val="22"/>
          <w:szCs w:val="22"/>
        </w:rPr>
        <w:t xml:space="preserve">Choudhury, </w:t>
      </w:r>
      <w:r w:rsidR="00C805A1" w:rsidRPr="00CE0C29">
        <w:rPr>
          <w:rFonts w:ascii="Times New Roman" w:hAnsi="Times New Roman"/>
          <w:sz w:val="22"/>
          <w:szCs w:val="22"/>
        </w:rPr>
        <w:t>H.,</w:t>
      </w:r>
      <w:r w:rsidRPr="00CE0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0C29">
        <w:rPr>
          <w:rFonts w:ascii="Times New Roman" w:hAnsi="Times New Roman"/>
          <w:sz w:val="22"/>
          <w:szCs w:val="22"/>
        </w:rPr>
        <w:t>Ilankuberan</w:t>
      </w:r>
      <w:proofErr w:type="spellEnd"/>
      <w:r w:rsidRPr="00CE0C29">
        <w:rPr>
          <w:rFonts w:ascii="Times New Roman" w:hAnsi="Times New Roman"/>
          <w:sz w:val="22"/>
          <w:szCs w:val="22"/>
        </w:rPr>
        <w:t xml:space="preserve">, </w:t>
      </w:r>
      <w:r w:rsidR="00C805A1" w:rsidRPr="00CE0C29">
        <w:rPr>
          <w:rFonts w:ascii="Times New Roman" w:hAnsi="Times New Roman"/>
          <w:sz w:val="22"/>
          <w:szCs w:val="22"/>
        </w:rPr>
        <w:t>A.,</w:t>
      </w:r>
      <w:r w:rsidRPr="00CE0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0C29">
        <w:rPr>
          <w:rFonts w:ascii="Times New Roman" w:hAnsi="Times New Roman"/>
          <w:sz w:val="22"/>
          <w:szCs w:val="22"/>
        </w:rPr>
        <w:t>Kwapong</w:t>
      </w:r>
      <w:proofErr w:type="spellEnd"/>
      <w:r w:rsidR="00C805A1" w:rsidRPr="00CE0C29">
        <w:rPr>
          <w:rFonts w:ascii="Times New Roman" w:hAnsi="Times New Roman"/>
          <w:sz w:val="22"/>
          <w:szCs w:val="22"/>
        </w:rPr>
        <w:t>, A.</w:t>
      </w:r>
      <w:r w:rsidRPr="00CE0C29">
        <w:rPr>
          <w:rFonts w:ascii="Times New Roman" w:hAnsi="Times New Roman"/>
          <w:sz w:val="22"/>
          <w:szCs w:val="22"/>
        </w:rPr>
        <w:t xml:space="preserve"> and Woodham</w:t>
      </w:r>
      <w:r w:rsidR="00C805A1" w:rsidRPr="00CE0C29">
        <w:rPr>
          <w:rFonts w:ascii="Times New Roman" w:hAnsi="Times New Roman"/>
          <w:sz w:val="22"/>
          <w:szCs w:val="22"/>
        </w:rPr>
        <w:t xml:space="preserve"> M.</w:t>
      </w:r>
      <w:r w:rsidRPr="00CE0C29">
        <w:rPr>
          <w:rFonts w:ascii="Times New Roman" w:hAnsi="Times New Roman"/>
          <w:sz w:val="22"/>
          <w:szCs w:val="22"/>
        </w:rPr>
        <w:t xml:space="preserve"> 2013. </w:t>
      </w:r>
      <w:r w:rsidR="00B96A2F" w:rsidRPr="00CE0C29">
        <w:rPr>
          <w:rFonts w:ascii="Times New Roman" w:hAnsi="Times New Roman"/>
          <w:sz w:val="22"/>
          <w:szCs w:val="22"/>
        </w:rPr>
        <w:t>‘</w:t>
      </w:r>
      <w:r w:rsidRPr="00CE0C29">
        <w:rPr>
          <w:rFonts w:ascii="Times New Roman" w:hAnsi="Times New Roman"/>
          <w:sz w:val="22"/>
          <w:szCs w:val="22"/>
        </w:rPr>
        <w:t>Practise, performance and perfection: Learning sacred texts in four faith communities in London</w:t>
      </w:r>
      <w:r w:rsidR="00B96A2F" w:rsidRPr="00CE0C29">
        <w:rPr>
          <w:rFonts w:ascii="Times New Roman" w:hAnsi="Times New Roman"/>
          <w:sz w:val="22"/>
          <w:szCs w:val="22"/>
        </w:rPr>
        <w:t>’</w:t>
      </w:r>
      <w:r w:rsidRPr="00CE0C29">
        <w:rPr>
          <w:rFonts w:ascii="Times New Roman" w:hAnsi="Times New Roman"/>
          <w:sz w:val="22"/>
          <w:szCs w:val="22"/>
        </w:rPr>
        <w:t xml:space="preserve"> </w:t>
      </w:r>
      <w:r w:rsidRPr="00CE0C29">
        <w:rPr>
          <w:rFonts w:ascii="Times New Roman" w:hAnsi="Times New Roman"/>
          <w:i/>
          <w:sz w:val="22"/>
          <w:szCs w:val="22"/>
        </w:rPr>
        <w:t>International Journal for the Sociology of Language</w:t>
      </w:r>
      <w:r w:rsidRPr="00CE0C29">
        <w:rPr>
          <w:rFonts w:ascii="Times New Roman" w:hAnsi="Times New Roman"/>
          <w:sz w:val="22"/>
          <w:szCs w:val="22"/>
        </w:rPr>
        <w:t xml:space="preserve">, 220: 27-48. </w:t>
      </w:r>
      <w:hyperlink r:id="rId7" w:history="1">
        <w:r w:rsidRPr="00CE0C29">
          <w:rPr>
            <w:rFonts w:ascii="Times New Roman" w:hAnsi="Times New Roman"/>
            <w:sz w:val="22"/>
            <w:szCs w:val="22"/>
          </w:rPr>
          <w:t>DOI 10.1515/ijsl-2013-0012</w:t>
        </w:r>
      </w:hyperlink>
    </w:p>
    <w:p w14:paraId="7AB29775" w14:textId="5FB36A09" w:rsidR="001A1702" w:rsidRPr="00CE0C29" w:rsidRDefault="001A1702" w:rsidP="00981D5B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2"/>
          <w:szCs w:val="22"/>
        </w:rPr>
      </w:pPr>
      <w:r w:rsidRPr="00CE0C29">
        <w:rPr>
          <w:rFonts w:ascii="Times New Roman" w:hAnsi="Times New Roman"/>
          <w:sz w:val="22"/>
          <w:szCs w:val="22"/>
        </w:rPr>
        <w:t xml:space="preserve">Gregory, </w:t>
      </w:r>
      <w:r w:rsidR="00C805A1" w:rsidRPr="00CE0C29">
        <w:rPr>
          <w:rFonts w:ascii="Times New Roman" w:hAnsi="Times New Roman"/>
          <w:sz w:val="22"/>
          <w:szCs w:val="22"/>
        </w:rPr>
        <w:t xml:space="preserve">E., </w:t>
      </w:r>
      <w:r w:rsidR="00B96A2F" w:rsidRPr="00CE0C29">
        <w:rPr>
          <w:rFonts w:ascii="Times New Roman" w:hAnsi="Times New Roman"/>
          <w:sz w:val="22"/>
          <w:szCs w:val="22"/>
        </w:rPr>
        <w:t xml:space="preserve">and V. </w:t>
      </w:r>
      <w:proofErr w:type="spellStart"/>
      <w:r w:rsidRPr="00CE0C29">
        <w:rPr>
          <w:rFonts w:ascii="Times New Roman" w:hAnsi="Times New Roman"/>
          <w:sz w:val="22"/>
          <w:szCs w:val="22"/>
        </w:rPr>
        <w:t>Lytra</w:t>
      </w:r>
      <w:proofErr w:type="spellEnd"/>
      <w:r w:rsidR="00B96A2F" w:rsidRPr="00CE0C29">
        <w:rPr>
          <w:rFonts w:ascii="Times New Roman" w:hAnsi="Times New Roman"/>
          <w:sz w:val="22"/>
          <w:szCs w:val="22"/>
        </w:rPr>
        <w:t xml:space="preserve"> with</w:t>
      </w:r>
      <w:r w:rsidRPr="00CE0C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0C29">
        <w:rPr>
          <w:rFonts w:ascii="Times New Roman" w:hAnsi="Times New Roman"/>
          <w:sz w:val="22"/>
          <w:szCs w:val="22"/>
        </w:rPr>
        <w:t>Ilankuberan</w:t>
      </w:r>
      <w:proofErr w:type="spellEnd"/>
      <w:r w:rsidRPr="00CE0C29">
        <w:rPr>
          <w:rFonts w:ascii="Times New Roman" w:hAnsi="Times New Roman"/>
          <w:sz w:val="22"/>
          <w:szCs w:val="22"/>
        </w:rPr>
        <w:t xml:space="preserve">, </w:t>
      </w:r>
      <w:r w:rsidR="00B96A2F" w:rsidRPr="00CE0C29">
        <w:rPr>
          <w:rFonts w:ascii="Times New Roman" w:hAnsi="Times New Roman"/>
          <w:sz w:val="22"/>
          <w:szCs w:val="22"/>
        </w:rPr>
        <w:t xml:space="preserve">A., </w:t>
      </w:r>
      <w:r w:rsidRPr="00CE0C29">
        <w:rPr>
          <w:rFonts w:ascii="Times New Roman" w:hAnsi="Times New Roman"/>
          <w:sz w:val="22"/>
          <w:szCs w:val="22"/>
        </w:rPr>
        <w:t xml:space="preserve">Choudhury, </w:t>
      </w:r>
      <w:r w:rsidR="00B96A2F" w:rsidRPr="00CE0C29">
        <w:rPr>
          <w:rFonts w:ascii="Times New Roman" w:hAnsi="Times New Roman"/>
          <w:sz w:val="22"/>
          <w:szCs w:val="22"/>
        </w:rPr>
        <w:t>H. and</w:t>
      </w:r>
      <w:r w:rsidRPr="00CE0C29">
        <w:rPr>
          <w:rFonts w:ascii="Times New Roman" w:hAnsi="Times New Roman"/>
          <w:sz w:val="22"/>
          <w:szCs w:val="22"/>
        </w:rPr>
        <w:t xml:space="preserve"> Woodham</w:t>
      </w:r>
      <w:r w:rsidR="00B96A2F" w:rsidRPr="00CE0C29">
        <w:rPr>
          <w:rFonts w:ascii="Times New Roman" w:hAnsi="Times New Roman"/>
          <w:sz w:val="22"/>
          <w:szCs w:val="22"/>
        </w:rPr>
        <w:t>, M</w:t>
      </w:r>
      <w:r w:rsidRPr="00CE0C29">
        <w:rPr>
          <w:rFonts w:ascii="Times New Roman" w:hAnsi="Times New Roman"/>
          <w:sz w:val="22"/>
          <w:szCs w:val="22"/>
        </w:rPr>
        <w:t xml:space="preserve">. 2012. </w:t>
      </w:r>
      <w:r w:rsidR="00B96A2F" w:rsidRPr="00CE0C29">
        <w:rPr>
          <w:rFonts w:ascii="Times New Roman" w:hAnsi="Times New Roman"/>
          <w:sz w:val="22"/>
          <w:szCs w:val="22"/>
        </w:rPr>
        <w:t>‘</w:t>
      </w:r>
      <w:r w:rsidRPr="00CE0C29">
        <w:rPr>
          <w:rFonts w:ascii="Times New Roman" w:hAnsi="Times New Roman"/>
          <w:sz w:val="22"/>
          <w:szCs w:val="22"/>
        </w:rPr>
        <w:t>Translating faith: Field narratives as a means of dialogue in collaborative ethnographic research</w:t>
      </w:r>
      <w:r w:rsidR="00B96A2F" w:rsidRPr="00CE0C29">
        <w:rPr>
          <w:rFonts w:ascii="Times New Roman" w:hAnsi="Times New Roman"/>
          <w:bCs/>
          <w:sz w:val="22"/>
          <w:szCs w:val="22"/>
        </w:rPr>
        <w:t>’</w:t>
      </w:r>
      <w:r w:rsidRPr="00CE0C29">
        <w:rPr>
          <w:rFonts w:ascii="Times New Roman" w:hAnsi="Times New Roman"/>
          <w:sz w:val="22"/>
          <w:szCs w:val="22"/>
        </w:rPr>
        <w:t xml:space="preserve"> </w:t>
      </w:r>
      <w:r w:rsidRPr="00CE0C29">
        <w:rPr>
          <w:rStyle w:val="Emphasis"/>
          <w:rFonts w:ascii="Times New Roman" w:hAnsi="Times New Roman"/>
          <w:sz w:val="22"/>
          <w:szCs w:val="22"/>
        </w:rPr>
        <w:t>International Journal of Qualitative Methods</w:t>
      </w:r>
      <w:r w:rsidRPr="00CE0C29">
        <w:rPr>
          <w:rFonts w:ascii="Times New Roman" w:hAnsi="Times New Roman"/>
          <w:sz w:val="22"/>
          <w:szCs w:val="22"/>
        </w:rPr>
        <w:t xml:space="preserve">, 11(3): 195-213. </w:t>
      </w:r>
      <w:hyperlink r:id="rId8" w:tgtFrame="_blank" w:history="1">
        <w:r w:rsidRPr="00CE0C29">
          <w:rPr>
            <w:rFonts w:ascii="Times New Roman" w:hAnsi="Times New Roman"/>
            <w:sz w:val="22"/>
            <w:szCs w:val="22"/>
          </w:rPr>
          <w:t>http://ejournals.library.ualberta.ca/index.php/IJQM/article/view/11841/14126</w:t>
        </w:r>
      </w:hyperlink>
    </w:p>
    <w:p w14:paraId="30696056" w14:textId="7862900B" w:rsidR="001A1702" w:rsidRPr="00981D5B" w:rsidRDefault="001A1702" w:rsidP="001A1702">
      <w:pPr>
        <w:pStyle w:val="NormalWeb"/>
        <w:numPr>
          <w:ilvl w:val="0"/>
          <w:numId w:val="1"/>
        </w:numPr>
        <w:spacing w:before="2" w:after="2"/>
        <w:rPr>
          <w:sz w:val="22"/>
        </w:rPr>
      </w:pPr>
      <w:r w:rsidRPr="00CE0C29">
        <w:rPr>
          <w:rFonts w:ascii="Times New Roman" w:hAnsi="Times New Roman"/>
          <w:sz w:val="22"/>
          <w:szCs w:val="22"/>
        </w:rPr>
        <w:t xml:space="preserve">Souza, </w:t>
      </w:r>
      <w:r w:rsidR="00B96A2F" w:rsidRPr="00CE0C29">
        <w:rPr>
          <w:rFonts w:ascii="Times New Roman" w:hAnsi="Times New Roman"/>
          <w:sz w:val="22"/>
          <w:szCs w:val="22"/>
        </w:rPr>
        <w:t xml:space="preserve">A., </w:t>
      </w:r>
      <w:proofErr w:type="spellStart"/>
      <w:r w:rsidRPr="00CE0C29">
        <w:rPr>
          <w:rFonts w:ascii="Times New Roman" w:hAnsi="Times New Roman"/>
          <w:sz w:val="22"/>
          <w:szCs w:val="22"/>
        </w:rPr>
        <w:t>Kwapong</w:t>
      </w:r>
      <w:proofErr w:type="spellEnd"/>
      <w:r w:rsidR="00B96A2F" w:rsidRPr="00CE0C29">
        <w:rPr>
          <w:rFonts w:ascii="Times New Roman" w:hAnsi="Times New Roman"/>
          <w:sz w:val="22"/>
          <w:szCs w:val="22"/>
        </w:rPr>
        <w:t>, A.</w:t>
      </w:r>
      <w:r w:rsidRPr="00CE0C29">
        <w:rPr>
          <w:rFonts w:ascii="Times New Roman" w:hAnsi="Times New Roman"/>
          <w:sz w:val="22"/>
          <w:szCs w:val="22"/>
        </w:rPr>
        <w:t xml:space="preserve"> and</w:t>
      </w:r>
      <w:r w:rsidR="00B96A2F" w:rsidRPr="00CE0C29">
        <w:rPr>
          <w:rFonts w:ascii="Times New Roman" w:hAnsi="Times New Roman"/>
          <w:sz w:val="22"/>
          <w:szCs w:val="22"/>
        </w:rPr>
        <w:t xml:space="preserve"> </w:t>
      </w:r>
      <w:r w:rsidRPr="00CE0C29">
        <w:rPr>
          <w:rFonts w:ascii="Times New Roman" w:hAnsi="Times New Roman"/>
          <w:sz w:val="22"/>
          <w:szCs w:val="22"/>
        </w:rPr>
        <w:t>Woodham</w:t>
      </w:r>
      <w:r w:rsidR="00B96A2F" w:rsidRPr="00CE0C29">
        <w:rPr>
          <w:rFonts w:ascii="Times New Roman" w:hAnsi="Times New Roman"/>
          <w:sz w:val="22"/>
          <w:szCs w:val="22"/>
        </w:rPr>
        <w:t>, M</w:t>
      </w:r>
      <w:r w:rsidRPr="00CE0C29">
        <w:rPr>
          <w:rFonts w:ascii="Times New Roman" w:hAnsi="Times New Roman"/>
          <w:sz w:val="22"/>
          <w:szCs w:val="22"/>
        </w:rPr>
        <w:t xml:space="preserve">. 2012. </w:t>
      </w:r>
      <w:r w:rsidR="00B96A2F" w:rsidRPr="00CE0C29">
        <w:rPr>
          <w:rFonts w:ascii="Times New Roman" w:hAnsi="Times New Roman"/>
          <w:sz w:val="22"/>
          <w:szCs w:val="22"/>
        </w:rPr>
        <w:t>‘</w:t>
      </w:r>
      <w:r w:rsidRPr="00CE0C29">
        <w:rPr>
          <w:rFonts w:ascii="Times New Roman" w:hAnsi="Times New Roman"/>
          <w:sz w:val="22"/>
          <w:szCs w:val="22"/>
        </w:rPr>
        <w:t xml:space="preserve">Pentecostal and Catholic churches in London – the role of ideologies in the language planning of faith lessons’ </w:t>
      </w:r>
      <w:r w:rsidRPr="00CE0C29">
        <w:rPr>
          <w:rStyle w:val="Emphasis"/>
          <w:rFonts w:ascii="Times New Roman" w:hAnsi="Times New Roman"/>
          <w:sz w:val="22"/>
          <w:szCs w:val="22"/>
        </w:rPr>
        <w:t>Current Issues in Language Planning</w:t>
      </w:r>
      <w:r w:rsidRPr="00CE0C29">
        <w:rPr>
          <w:rFonts w:ascii="Times New Roman" w:hAnsi="Times New Roman"/>
          <w:sz w:val="22"/>
          <w:szCs w:val="22"/>
        </w:rPr>
        <w:t>, 13(2)</w:t>
      </w:r>
      <w:r w:rsidR="00B96A2F" w:rsidRPr="00CE0C29">
        <w:rPr>
          <w:rFonts w:ascii="Times New Roman" w:hAnsi="Times New Roman"/>
          <w:sz w:val="22"/>
          <w:szCs w:val="22"/>
        </w:rPr>
        <w:t>: 105-120.</w:t>
      </w:r>
      <w:r w:rsidRPr="00CE0C29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CE0C29">
          <w:rPr>
            <w:rFonts w:ascii="Times New Roman" w:hAnsi="Times New Roman"/>
            <w:sz w:val="22"/>
            <w:szCs w:val="22"/>
          </w:rPr>
          <w:t>DOI:10.1080/14664208.2012.678977</w:t>
        </w:r>
      </w:hyperlink>
    </w:p>
    <w:p w14:paraId="55A18E65" w14:textId="77777777" w:rsidR="00C07B1F" w:rsidRPr="00B96A2F" w:rsidRDefault="00C07B1F" w:rsidP="000276E4">
      <w:pPr>
        <w:jc w:val="both"/>
        <w:rPr>
          <w:rFonts w:ascii="Times" w:eastAsiaTheme="minorHAnsi" w:hAnsi="Times"/>
          <w:sz w:val="22"/>
          <w:szCs w:val="20"/>
          <w:lang w:val="en-GB"/>
        </w:rPr>
      </w:pPr>
    </w:p>
    <w:p w14:paraId="31E099A6" w14:textId="77777777" w:rsidR="000276E4" w:rsidRPr="00CE0C29" w:rsidRDefault="000276E4" w:rsidP="000276E4">
      <w:pPr>
        <w:jc w:val="both"/>
        <w:rPr>
          <w:b/>
          <w:sz w:val="22"/>
          <w:szCs w:val="18"/>
        </w:rPr>
      </w:pPr>
      <w:r w:rsidRPr="00CE0C29">
        <w:rPr>
          <w:b/>
          <w:sz w:val="22"/>
          <w:szCs w:val="18"/>
        </w:rPr>
        <w:t>Book chapters</w:t>
      </w:r>
    </w:p>
    <w:p w14:paraId="72A77B08" w14:textId="36D29CA1" w:rsidR="00CE0C29" w:rsidRPr="00CE0C29" w:rsidRDefault="00CE0C29" w:rsidP="00CE0C29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CE0C29">
        <w:rPr>
          <w:sz w:val="22"/>
        </w:rPr>
        <w:t>Lytra</w:t>
      </w:r>
      <w:proofErr w:type="spellEnd"/>
      <w:r w:rsidRPr="00CE0C29">
        <w:rPr>
          <w:sz w:val="22"/>
        </w:rPr>
        <w:t xml:space="preserve">, V. Forthcoming 2021. </w:t>
      </w:r>
      <w:r>
        <w:rPr>
          <w:sz w:val="22"/>
        </w:rPr>
        <w:t>‘</w:t>
      </w:r>
      <w:r w:rsidRPr="00CE0C29">
        <w:rPr>
          <w:sz w:val="22"/>
        </w:rPr>
        <w:t>Ethnography</w:t>
      </w:r>
      <w:r>
        <w:rPr>
          <w:sz w:val="22"/>
        </w:rPr>
        <w:t>’</w:t>
      </w:r>
      <w:r w:rsidRPr="00CE0C29">
        <w:rPr>
          <w:sz w:val="22"/>
        </w:rPr>
        <w:t xml:space="preserve">. In: </w:t>
      </w:r>
      <w:proofErr w:type="spellStart"/>
      <w:r w:rsidRPr="00CE0C29">
        <w:rPr>
          <w:sz w:val="22"/>
        </w:rPr>
        <w:t>Pihlaja</w:t>
      </w:r>
      <w:proofErr w:type="spellEnd"/>
      <w:r w:rsidRPr="00CE0C29">
        <w:rPr>
          <w:sz w:val="22"/>
        </w:rPr>
        <w:t xml:space="preserve">, S. (ed) </w:t>
      </w:r>
      <w:proofErr w:type="spellStart"/>
      <w:r w:rsidRPr="00CE0C29">
        <w:rPr>
          <w:i/>
          <w:iCs/>
          <w:sz w:val="22"/>
        </w:rPr>
        <w:t>Analysing</w:t>
      </w:r>
      <w:proofErr w:type="spellEnd"/>
      <w:r w:rsidRPr="00CE0C29">
        <w:rPr>
          <w:i/>
          <w:iCs/>
          <w:sz w:val="22"/>
        </w:rPr>
        <w:t xml:space="preserve"> Religious Discourse. </w:t>
      </w:r>
      <w:r w:rsidRPr="00CE0C29">
        <w:rPr>
          <w:sz w:val="22"/>
        </w:rPr>
        <w:t xml:space="preserve">Cambridge: Cambridge University Press. </w:t>
      </w:r>
    </w:p>
    <w:p w14:paraId="1A4E49CA" w14:textId="3E8C15A2" w:rsidR="00CE0C29" w:rsidRPr="00CE0C29" w:rsidRDefault="00CE0C29" w:rsidP="00CE0C29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CE0C29">
        <w:rPr>
          <w:sz w:val="22"/>
        </w:rPr>
        <w:t>Lytra</w:t>
      </w:r>
      <w:proofErr w:type="spellEnd"/>
      <w:r w:rsidRPr="00CE0C29">
        <w:rPr>
          <w:sz w:val="22"/>
        </w:rPr>
        <w:t xml:space="preserve">, V. 2020. </w:t>
      </w:r>
      <w:r>
        <w:rPr>
          <w:sz w:val="22"/>
        </w:rPr>
        <w:t>‘</w:t>
      </w:r>
      <w:r w:rsidRPr="00CE0C29">
        <w:rPr>
          <w:sz w:val="22"/>
        </w:rPr>
        <w:t>Discourse and religion in educational practice</w:t>
      </w:r>
      <w:r>
        <w:rPr>
          <w:sz w:val="22"/>
        </w:rPr>
        <w:t>’</w:t>
      </w:r>
      <w:r w:rsidRPr="00CE0C29">
        <w:rPr>
          <w:sz w:val="22"/>
        </w:rPr>
        <w:t xml:space="preserve">. In: De Fina, A. and </w:t>
      </w:r>
      <w:proofErr w:type="spellStart"/>
      <w:r w:rsidRPr="00CE0C29">
        <w:rPr>
          <w:sz w:val="22"/>
        </w:rPr>
        <w:t>Georgakopoulou</w:t>
      </w:r>
      <w:proofErr w:type="spellEnd"/>
      <w:r w:rsidRPr="00CE0C29">
        <w:rPr>
          <w:sz w:val="22"/>
        </w:rPr>
        <w:t xml:space="preserve">, A. (eds) </w:t>
      </w:r>
      <w:r w:rsidRPr="00CE0C29">
        <w:rPr>
          <w:i/>
          <w:iCs/>
          <w:sz w:val="22"/>
        </w:rPr>
        <w:t>The Cambridge Handbook of Discourse Studies</w:t>
      </w:r>
      <w:r w:rsidRPr="00CE0C29">
        <w:rPr>
          <w:sz w:val="22"/>
        </w:rPr>
        <w:t>. Cambridge: Cambridge University Press, 571-592.</w:t>
      </w:r>
    </w:p>
    <w:p w14:paraId="3A16DDF8" w14:textId="42DB67EB" w:rsidR="00CE0C29" w:rsidRPr="00CE0C29" w:rsidRDefault="00CE0C29" w:rsidP="00CE0C29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CE0C29">
        <w:rPr>
          <w:sz w:val="22"/>
        </w:rPr>
        <w:t>Lytra</w:t>
      </w:r>
      <w:proofErr w:type="spellEnd"/>
      <w:r w:rsidRPr="00CE0C29">
        <w:rPr>
          <w:sz w:val="22"/>
        </w:rPr>
        <w:t xml:space="preserve">, V. 2020. </w:t>
      </w:r>
      <w:r>
        <w:rPr>
          <w:sz w:val="22"/>
        </w:rPr>
        <w:t>‘</w:t>
      </w:r>
      <w:r w:rsidRPr="00CE0C29">
        <w:rPr>
          <w:sz w:val="22"/>
        </w:rPr>
        <w:t xml:space="preserve">Faith </w:t>
      </w:r>
      <w:proofErr w:type="gramStart"/>
      <w:r w:rsidRPr="00CE0C29">
        <w:rPr>
          <w:sz w:val="22"/>
        </w:rPr>
        <w:t>communities</w:t>
      </w:r>
      <w:r>
        <w:rPr>
          <w:sz w:val="22"/>
        </w:rPr>
        <w:t>’</w:t>
      </w:r>
      <w:proofErr w:type="gramEnd"/>
      <w:r w:rsidRPr="00CE0C29">
        <w:rPr>
          <w:sz w:val="22"/>
        </w:rPr>
        <w:t xml:space="preserve">. In: </w:t>
      </w:r>
      <w:proofErr w:type="spellStart"/>
      <w:r w:rsidRPr="00CE0C29">
        <w:rPr>
          <w:sz w:val="22"/>
        </w:rPr>
        <w:t>Tustig</w:t>
      </w:r>
      <w:proofErr w:type="spellEnd"/>
      <w:r w:rsidRPr="00CE0C29">
        <w:rPr>
          <w:sz w:val="22"/>
        </w:rPr>
        <w:t xml:space="preserve">, K. (ed) </w:t>
      </w:r>
      <w:r w:rsidRPr="00CE0C29">
        <w:rPr>
          <w:i/>
          <w:iCs/>
          <w:sz w:val="22"/>
        </w:rPr>
        <w:t>The Routledge Handbook of Linguistic Ethnography.</w:t>
      </w:r>
      <w:r w:rsidRPr="00CE0C29">
        <w:rPr>
          <w:sz w:val="22"/>
        </w:rPr>
        <w:t xml:space="preserve"> Abington, Oxon: Routledge, 312-325.</w:t>
      </w:r>
    </w:p>
    <w:p w14:paraId="21741B85" w14:textId="3BFAD37E" w:rsidR="00DE6088" w:rsidRPr="00DE6088" w:rsidRDefault="00DE6088" w:rsidP="00DE60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rPr>
          <w:sz w:val="22"/>
        </w:rPr>
      </w:pPr>
      <w:proofErr w:type="spellStart"/>
      <w:r w:rsidRPr="00DE6088">
        <w:rPr>
          <w:sz w:val="22"/>
        </w:rPr>
        <w:t>Lytra</w:t>
      </w:r>
      <w:proofErr w:type="spellEnd"/>
      <w:r w:rsidRPr="00DE6088">
        <w:rPr>
          <w:sz w:val="22"/>
        </w:rPr>
        <w:t xml:space="preserve">, V. 2018. </w:t>
      </w:r>
      <w:r w:rsidR="00CE0C29">
        <w:rPr>
          <w:sz w:val="22"/>
        </w:rPr>
        <w:t>‘</w:t>
      </w:r>
      <w:r w:rsidRPr="00DE6088">
        <w:rPr>
          <w:sz w:val="22"/>
        </w:rPr>
        <w:t xml:space="preserve">Faith literacies matter: Reflecting on the role of faith as a force for learning, </w:t>
      </w:r>
      <w:proofErr w:type="spellStart"/>
      <w:r w:rsidRPr="00DE6088">
        <w:rPr>
          <w:sz w:val="22"/>
        </w:rPr>
        <w:t>socialisation</w:t>
      </w:r>
      <w:proofErr w:type="spellEnd"/>
      <w:r w:rsidRPr="00DE6088">
        <w:rPr>
          <w:sz w:val="22"/>
        </w:rPr>
        <w:t xml:space="preserve"> and personal and collective identification in young people's lives in a global city</w:t>
      </w:r>
      <w:r w:rsidR="00CE0C29">
        <w:rPr>
          <w:sz w:val="22"/>
        </w:rPr>
        <w:t>’</w:t>
      </w:r>
      <w:r w:rsidRPr="00DE6088">
        <w:rPr>
          <w:sz w:val="22"/>
        </w:rPr>
        <w:t xml:space="preserve"> in </w:t>
      </w:r>
      <w:r w:rsidRPr="00CE0C29">
        <w:rPr>
          <w:i/>
          <w:iCs/>
          <w:sz w:val="22"/>
        </w:rPr>
        <w:t xml:space="preserve">Languages and spiritual traditions. Linguistic diversity and </w:t>
      </w:r>
      <w:r w:rsidRPr="00CE0C29">
        <w:rPr>
          <w:i/>
          <w:iCs/>
          <w:sz w:val="22"/>
        </w:rPr>
        <w:lastRenderedPageBreak/>
        <w:t>religious diversity in the city of Barcelona</w:t>
      </w:r>
      <w:r w:rsidRPr="00DE6088">
        <w:rPr>
          <w:sz w:val="22"/>
        </w:rPr>
        <w:t xml:space="preserve">. Papers on the LinguaPax-30 Years Conference, Barcelona November 24, 2017, edited by A. Fuentes Calle, 45-56. Barcelona: </w:t>
      </w:r>
      <w:proofErr w:type="spellStart"/>
      <w:r w:rsidRPr="00DE6088">
        <w:rPr>
          <w:sz w:val="22"/>
        </w:rPr>
        <w:t>LinguaPax</w:t>
      </w:r>
      <w:proofErr w:type="spellEnd"/>
      <w:r w:rsidRPr="00DE6088">
        <w:rPr>
          <w:sz w:val="22"/>
        </w:rPr>
        <w:t xml:space="preserve"> </w:t>
      </w:r>
    </w:p>
    <w:p w14:paraId="7E5093C8" w14:textId="77777777" w:rsidR="00DE6088" w:rsidRPr="00DE6088" w:rsidRDefault="00DE6088" w:rsidP="00DE6088">
      <w:pPr>
        <w:ind w:left="360"/>
        <w:rPr>
          <w:sz w:val="22"/>
        </w:rPr>
      </w:pPr>
      <w:r w:rsidRPr="00DE6088">
        <w:rPr>
          <w:sz w:val="22"/>
        </w:rPr>
        <w:tab/>
        <w:t> </w:t>
      </w:r>
      <w:hyperlink r:id="rId10" w:history="1">
        <w:r w:rsidRPr="00DE6088">
          <w:rPr>
            <w:sz w:val="22"/>
          </w:rPr>
          <w:t>http://www.linguapax.org/wp-</w:t>
        </w:r>
        <w:r w:rsidRPr="00DE6088">
          <w:rPr>
            <w:sz w:val="22"/>
          </w:rPr>
          <w:tab/>
        </w:r>
        <w:r w:rsidRPr="00DE6088">
          <w:rPr>
            <w:sz w:val="22"/>
          </w:rPr>
          <w:tab/>
          <w:t>content/uploads/2018/11/Languages_and_Spiritual_Traditions_web.pdf</w:t>
        </w:r>
      </w:hyperlink>
    </w:p>
    <w:p w14:paraId="74425105" w14:textId="47C10083" w:rsidR="00DE6088" w:rsidRPr="00DE6088" w:rsidRDefault="00DE6088" w:rsidP="00DE60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rPr>
          <w:sz w:val="22"/>
        </w:rPr>
      </w:pPr>
      <w:proofErr w:type="spellStart"/>
      <w:r w:rsidRPr="00C805A1">
        <w:rPr>
          <w:sz w:val="22"/>
          <w:lang w:val="fr-FR"/>
        </w:rPr>
        <w:t>Lytra</w:t>
      </w:r>
      <w:proofErr w:type="spellEnd"/>
      <w:r w:rsidRPr="00C805A1">
        <w:rPr>
          <w:sz w:val="22"/>
          <w:lang w:val="fr-FR"/>
        </w:rPr>
        <w:t xml:space="preserve">, V. 2018. </w:t>
      </w:r>
      <w:r w:rsidR="00CE0C29">
        <w:rPr>
          <w:sz w:val="22"/>
          <w:lang w:val="fr-FR"/>
        </w:rPr>
        <w:t>‘</w:t>
      </w:r>
      <w:r w:rsidRPr="00C805A1">
        <w:rPr>
          <w:sz w:val="22"/>
          <w:lang w:val="fr-FR"/>
        </w:rPr>
        <w:t>Les </w:t>
      </w:r>
      <w:proofErr w:type="spellStart"/>
      <w:r w:rsidRPr="00C805A1">
        <w:rPr>
          <w:sz w:val="22"/>
          <w:lang w:val="fr-FR"/>
        </w:rPr>
        <w:t>alfabetitzacions</w:t>
      </w:r>
      <w:proofErr w:type="spellEnd"/>
      <w:r w:rsidRPr="00C805A1">
        <w:rPr>
          <w:sz w:val="22"/>
          <w:lang w:val="fr-FR"/>
        </w:rPr>
        <w:t xml:space="preserve"> </w:t>
      </w:r>
      <w:proofErr w:type="spellStart"/>
      <w:r w:rsidRPr="00C805A1">
        <w:rPr>
          <w:sz w:val="22"/>
          <w:lang w:val="fr-FR"/>
        </w:rPr>
        <w:t>religioses</w:t>
      </w:r>
      <w:proofErr w:type="spellEnd"/>
      <w:r w:rsidRPr="00C805A1">
        <w:rPr>
          <w:sz w:val="22"/>
          <w:lang w:val="fr-FR"/>
        </w:rPr>
        <w:t xml:space="preserve"> </w:t>
      </w:r>
      <w:proofErr w:type="spellStart"/>
      <w:r w:rsidRPr="00C805A1">
        <w:rPr>
          <w:sz w:val="22"/>
          <w:lang w:val="fr-FR"/>
        </w:rPr>
        <w:t>són</w:t>
      </w:r>
      <w:proofErr w:type="spellEnd"/>
      <w:r w:rsidRPr="00C805A1">
        <w:rPr>
          <w:sz w:val="22"/>
          <w:lang w:val="fr-FR"/>
        </w:rPr>
        <w:t xml:space="preserve"> </w:t>
      </w:r>
      <w:proofErr w:type="gramStart"/>
      <w:r w:rsidRPr="00C805A1">
        <w:rPr>
          <w:sz w:val="22"/>
          <w:lang w:val="fr-FR"/>
        </w:rPr>
        <w:t>importants:</w:t>
      </w:r>
      <w:proofErr w:type="gramEnd"/>
      <w:r w:rsidRPr="00C805A1">
        <w:rPr>
          <w:sz w:val="22"/>
          <w:lang w:val="fr-FR"/>
        </w:rPr>
        <w:t xml:space="preserve"> </w:t>
      </w:r>
      <w:proofErr w:type="spellStart"/>
      <w:r w:rsidRPr="00C805A1">
        <w:rPr>
          <w:sz w:val="22"/>
          <w:lang w:val="fr-FR"/>
        </w:rPr>
        <w:t>reflexions</w:t>
      </w:r>
      <w:proofErr w:type="spellEnd"/>
      <w:r w:rsidRPr="00C805A1">
        <w:rPr>
          <w:sz w:val="22"/>
          <w:lang w:val="fr-FR"/>
        </w:rPr>
        <w:t xml:space="preserve"> sobre el </w:t>
      </w:r>
      <w:proofErr w:type="spellStart"/>
      <w:r w:rsidRPr="00C805A1">
        <w:rPr>
          <w:sz w:val="22"/>
          <w:lang w:val="fr-FR"/>
        </w:rPr>
        <w:t>paper</w:t>
      </w:r>
      <w:proofErr w:type="spellEnd"/>
      <w:r w:rsidRPr="00C805A1">
        <w:rPr>
          <w:sz w:val="22"/>
          <w:lang w:val="fr-FR"/>
        </w:rPr>
        <w:t xml:space="preserve"> de la </w:t>
      </w:r>
      <w:proofErr w:type="spellStart"/>
      <w:r w:rsidRPr="00C805A1">
        <w:rPr>
          <w:sz w:val="22"/>
          <w:lang w:val="fr-FR"/>
        </w:rPr>
        <w:t>fe</w:t>
      </w:r>
      <w:proofErr w:type="spellEnd"/>
      <w:r w:rsidRPr="00C805A1">
        <w:rPr>
          <w:sz w:val="22"/>
          <w:lang w:val="fr-FR"/>
        </w:rPr>
        <w:t xml:space="preserve"> com a força d’</w:t>
      </w:r>
      <w:proofErr w:type="spellStart"/>
      <w:r w:rsidRPr="00C805A1">
        <w:rPr>
          <w:sz w:val="22"/>
          <w:lang w:val="fr-FR"/>
        </w:rPr>
        <w:t>aprenentatge</w:t>
      </w:r>
      <w:proofErr w:type="spellEnd"/>
      <w:r w:rsidRPr="00C805A1">
        <w:rPr>
          <w:sz w:val="22"/>
          <w:lang w:val="fr-FR"/>
        </w:rPr>
        <w:t>, </w:t>
      </w:r>
      <w:proofErr w:type="spellStart"/>
      <w:r w:rsidRPr="00C805A1">
        <w:rPr>
          <w:sz w:val="22"/>
          <w:lang w:val="fr-FR"/>
        </w:rPr>
        <w:t>socialització</w:t>
      </w:r>
      <w:proofErr w:type="spellEnd"/>
      <w:r w:rsidRPr="00C805A1">
        <w:rPr>
          <w:sz w:val="22"/>
          <w:lang w:val="fr-FR"/>
        </w:rPr>
        <w:t xml:space="preserve"> i </w:t>
      </w:r>
      <w:proofErr w:type="spellStart"/>
      <w:r w:rsidRPr="00C805A1">
        <w:rPr>
          <w:sz w:val="22"/>
          <w:lang w:val="fr-FR"/>
        </w:rPr>
        <w:t>identificació</w:t>
      </w:r>
      <w:proofErr w:type="spellEnd"/>
      <w:r w:rsidRPr="00C805A1">
        <w:rPr>
          <w:sz w:val="22"/>
          <w:lang w:val="fr-FR"/>
        </w:rPr>
        <w:t xml:space="preserve"> </w:t>
      </w:r>
      <w:proofErr w:type="spellStart"/>
      <w:r w:rsidRPr="00C805A1">
        <w:rPr>
          <w:sz w:val="22"/>
          <w:lang w:val="fr-FR"/>
        </w:rPr>
        <w:t>personal</w:t>
      </w:r>
      <w:proofErr w:type="spellEnd"/>
      <w:r w:rsidRPr="00C805A1">
        <w:rPr>
          <w:sz w:val="22"/>
          <w:lang w:val="fr-FR"/>
        </w:rPr>
        <w:t xml:space="preserve"> i </w:t>
      </w:r>
      <w:proofErr w:type="spellStart"/>
      <w:r w:rsidRPr="00C805A1">
        <w:rPr>
          <w:sz w:val="22"/>
          <w:lang w:val="fr-FR"/>
        </w:rPr>
        <w:t>collectiva</w:t>
      </w:r>
      <w:proofErr w:type="spellEnd"/>
      <w:r w:rsidRPr="00C805A1">
        <w:rPr>
          <w:sz w:val="22"/>
          <w:lang w:val="fr-FR"/>
        </w:rPr>
        <w:t xml:space="preserve"> en la vida </w:t>
      </w:r>
      <w:proofErr w:type="spellStart"/>
      <w:r w:rsidRPr="00C805A1">
        <w:rPr>
          <w:sz w:val="22"/>
          <w:lang w:val="fr-FR"/>
        </w:rPr>
        <w:t>dels</w:t>
      </w:r>
      <w:proofErr w:type="spellEnd"/>
      <w:r w:rsidRPr="00C805A1">
        <w:rPr>
          <w:sz w:val="22"/>
          <w:lang w:val="fr-FR"/>
        </w:rPr>
        <w:t xml:space="preserve"> </w:t>
      </w:r>
      <w:proofErr w:type="spellStart"/>
      <w:r w:rsidRPr="00C805A1">
        <w:rPr>
          <w:sz w:val="22"/>
          <w:lang w:val="fr-FR"/>
        </w:rPr>
        <w:t>joves</w:t>
      </w:r>
      <w:proofErr w:type="spellEnd"/>
      <w:r w:rsidRPr="00C805A1">
        <w:rPr>
          <w:sz w:val="22"/>
          <w:lang w:val="fr-FR"/>
        </w:rPr>
        <w:t xml:space="preserve"> en </w:t>
      </w:r>
      <w:proofErr w:type="spellStart"/>
      <w:r w:rsidRPr="00C805A1">
        <w:rPr>
          <w:sz w:val="22"/>
          <w:lang w:val="fr-FR"/>
        </w:rPr>
        <w:t>una</w:t>
      </w:r>
      <w:proofErr w:type="spellEnd"/>
      <w:r w:rsidRPr="00C805A1">
        <w:rPr>
          <w:sz w:val="22"/>
          <w:lang w:val="fr-FR"/>
        </w:rPr>
        <w:t xml:space="preserve"> </w:t>
      </w:r>
      <w:proofErr w:type="spellStart"/>
      <w:r w:rsidRPr="00C805A1">
        <w:rPr>
          <w:sz w:val="22"/>
          <w:lang w:val="fr-FR"/>
        </w:rPr>
        <w:t>ciutat</w:t>
      </w:r>
      <w:proofErr w:type="spellEnd"/>
      <w:r w:rsidRPr="00C805A1">
        <w:rPr>
          <w:sz w:val="22"/>
          <w:lang w:val="fr-FR"/>
        </w:rPr>
        <w:t xml:space="preserve"> global</w:t>
      </w:r>
      <w:r w:rsidR="00CE0C29">
        <w:rPr>
          <w:sz w:val="22"/>
          <w:lang w:val="fr-FR"/>
        </w:rPr>
        <w:t>’</w:t>
      </w:r>
      <w:r w:rsidRPr="00C805A1">
        <w:rPr>
          <w:sz w:val="22"/>
          <w:lang w:val="fr-FR"/>
        </w:rPr>
        <w:t xml:space="preserve"> in </w:t>
      </w:r>
      <w:proofErr w:type="spellStart"/>
      <w:r w:rsidRPr="00CE0C29">
        <w:rPr>
          <w:i/>
          <w:iCs/>
          <w:sz w:val="22"/>
          <w:lang w:val="fr-FR"/>
        </w:rPr>
        <w:t>Llengües</w:t>
      </w:r>
      <w:proofErr w:type="spellEnd"/>
      <w:r w:rsidRPr="00CE0C29">
        <w:rPr>
          <w:i/>
          <w:iCs/>
          <w:sz w:val="22"/>
          <w:lang w:val="fr-FR"/>
        </w:rPr>
        <w:t xml:space="preserve"> i </w:t>
      </w:r>
      <w:proofErr w:type="spellStart"/>
      <w:r w:rsidRPr="00CE0C29">
        <w:rPr>
          <w:i/>
          <w:iCs/>
          <w:sz w:val="22"/>
          <w:lang w:val="fr-FR"/>
        </w:rPr>
        <w:t>tradicions</w:t>
      </w:r>
      <w:proofErr w:type="spellEnd"/>
      <w:r w:rsidRPr="00CE0C29">
        <w:rPr>
          <w:i/>
          <w:iCs/>
          <w:sz w:val="22"/>
          <w:lang w:val="fr-FR"/>
        </w:rPr>
        <w:t xml:space="preserve"> </w:t>
      </w:r>
      <w:proofErr w:type="spellStart"/>
      <w:r w:rsidRPr="00CE0C29">
        <w:rPr>
          <w:i/>
          <w:iCs/>
          <w:sz w:val="22"/>
          <w:lang w:val="fr-FR"/>
        </w:rPr>
        <w:t>espirituals</w:t>
      </w:r>
      <w:proofErr w:type="spellEnd"/>
      <w:r w:rsidRPr="00CE0C29">
        <w:rPr>
          <w:i/>
          <w:iCs/>
          <w:sz w:val="22"/>
          <w:lang w:val="fr-FR"/>
        </w:rPr>
        <w:t>. </w:t>
      </w:r>
      <w:proofErr w:type="spellStart"/>
      <w:r w:rsidRPr="00CE0C29">
        <w:rPr>
          <w:i/>
          <w:iCs/>
          <w:sz w:val="22"/>
          <w:lang w:val="fr-FR"/>
        </w:rPr>
        <w:t>Diversitat</w:t>
      </w:r>
      <w:proofErr w:type="spellEnd"/>
      <w:r w:rsidRPr="00CE0C29">
        <w:rPr>
          <w:i/>
          <w:iCs/>
          <w:sz w:val="22"/>
          <w:lang w:val="fr-FR"/>
        </w:rPr>
        <w:t xml:space="preserve"> </w:t>
      </w:r>
      <w:proofErr w:type="spellStart"/>
      <w:r w:rsidRPr="00CE0C29">
        <w:rPr>
          <w:i/>
          <w:iCs/>
          <w:sz w:val="22"/>
          <w:lang w:val="fr-FR"/>
        </w:rPr>
        <w:t>lingüística</w:t>
      </w:r>
      <w:proofErr w:type="spellEnd"/>
      <w:r w:rsidRPr="00CE0C29">
        <w:rPr>
          <w:i/>
          <w:iCs/>
          <w:sz w:val="22"/>
          <w:lang w:val="fr-FR"/>
        </w:rPr>
        <w:t xml:space="preserve"> i </w:t>
      </w:r>
      <w:proofErr w:type="spellStart"/>
      <w:r w:rsidRPr="00CE0C29">
        <w:rPr>
          <w:i/>
          <w:iCs/>
          <w:sz w:val="22"/>
          <w:lang w:val="fr-FR"/>
        </w:rPr>
        <w:t>diversitat</w:t>
      </w:r>
      <w:proofErr w:type="spellEnd"/>
      <w:r w:rsidRPr="00CE0C29">
        <w:rPr>
          <w:i/>
          <w:iCs/>
          <w:sz w:val="22"/>
          <w:lang w:val="fr-FR"/>
        </w:rPr>
        <w:t xml:space="preserve"> </w:t>
      </w:r>
      <w:proofErr w:type="spellStart"/>
      <w:r w:rsidRPr="00CE0C29">
        <w:rPr>
          <w:i/>
          <w:iCs/>
          <w:sz w:val="22"/>
          <w:lang w:val="fr-FR"/>
        </w:rPr>
        <w:t>religiosa</w:t>
      </w:r>
      <w:proofErr w:type="spellEnd"/>
      <w:r w:rsidRPr="00CE0C29">
        <w:rPr>
          <w:i/>
          <w:iCs/>
          <w:sz w:val="22"/>
          <w:lang w:val="fr-FR"/>
        </w:rPr>
        <w:t>.</w:t>
      </w:r>
      <w:r w:rsidRPr="00C805A1">
        <w:rPr>
          <w:sz w:val="22"/>
          <w:lang w:val="fr-FR"/>
        </w:rPr>
        <w:t> </w:t>
      </w:r>
      <w:proofErr w:type="spellStart"/>
      <w:r w:rsidRPr="00C805A1">
        <w:rPr>
          <w:sz w:val="22"/>
          <w:lang w:val="fr-FR"/>
        </w:rPr>
        <w:t>Comunicacions</w:t>
      </w:r>
      <w:proofErr w:type="spellEnd"/>
      <w:r w:rsidRPr="00C805A1">
        <w:rPr>
          <w:sz w:val="22"/>
          <w:lang w:val="fr-FR"/>
        </w:rPr>
        <w:t xml:space="preserve"> de la </w:t>
      </w:r>
      <w:proofErr w:type="spellStart"/>
      <w:r w:rsidRPr="00C805A1">
        <w:rPr>
          <w:sz w:val="22"/>
          <w:lang w:val="fr-FR"/>
        </w:rPr>
        <w:t>Conferència</w:t>
      </w:r>
      <w:proofErr w:type="spellEnd"/>
      <w:r w:rsidRPr="00C805A1">
        <w:rPr>
          <w:sz w:val="22"/>
          <w:lang w:val="fr-FR"/>
        </w:rPr>
        <w:t xml:space="preserve"> Linguapax-30anys, Barcelona 24/11/ 2017, </w:t>
      </w:r>
      <w:proofErr w:type="spellStart"/>
      <w:r w:rsidRPr="00C805A1">
        <w:rPr>
          <w:sz w:val="22"/>
          <w:lang w:val="fr-FR"/>
        </w:rPr>
        <w:t>coordinació</w:t>
      </w:r>
      <w:proofErr w:type="spellEnd"/>
      <w:r w:rsidRPr="00C805A1">
        <w:rPr>
          <w:sz w:val="22"/>
          <w:lang w:val="fr-FR"/>
        </w:rPr>
        <w:t xml:space="preserve"> i </w:t>
      </w:r>
      <w:proofErr w:type="spellStart"/>
      <w:r w:rsidRPr="00C805A1">
        <w:rPr>
          <w:sz w:val="22"/>
          <w:lang w:val="fr-FR"/>
        </w:rPr>
        <w:t>edició</w:t>
      </w:r>
      <w:proofErr w:type="spellEnd"/>
      <w:r w:rsidRPr="00C805A1">
        <w:rPr>
          <w:sz w:val="22"/>
          <w:lang w:val="fr-FR"/>
        </w:rPr>
        <w:t xml:space="preserve"> </w:t>
      </w:r>
      <w:proofErr w:type="spellStart"/>
      <w:r w:rsidRPr="00C805A1">
        <w:rPr>
          <w:sz w:val="22"/>
          <w:lang w:val="fr-FR"/>
        </w:rPr>
        <w:t>Alícia</w:t>
      </w:r>
      <w:proofErr w:type="spellEnd"/>
      <w:r w:rsidRPr="00C805A1">
        <w:rPr>
          <w:sz w:val="22"/>
          <w:lang w:val="fr-FR"/>
        </w:rPr>
        <w:t xml:space="preserve"> Fuentes-Calle, 46-57. </w:t>
      </w:r>
      <w:r w:rsidRPr="00DE6088">
        <w:rPr>
          <w:sz w:val="22"/>
        </w:rPr>
        <w:t xml:space="preserve">Barcelona: </w:t>
      </w:r>
      <w:proofErr w:type="spellStart"/>
      <w:r w:rsidRPr="00DE6088">
        <w:rPr>
          <w:sz w:val="22"/>
        </w:rPr>
        <w:t>LinguaPax</w:t>
      </w:r>
      <w:proofErr w:type="spellEnd"/>
      <w:r w:rsidRPr="00DE6088">
        <w:rPr>
          <w:sz w:val="22"/>
        </w:rPr>
        <w:t xml:space="preserve"> [Translation in Catalan]  </w:t>
      </w:r>
    </w:p>
    <w:p w14:paraId="2F2B2647" w14:textId="77777777" w:rsidR="00DE6088" w:rsidRPr="00DE6088" w:rsidRDefault="00DE6088" w:rsidP="00DE6088">
      <w:pPr>
        <w:pStyle w:val="NormalWeb"/>
        <w:spacing w:before="2" w:after="2"/>
        <w:ind w:left="360"/>
        <w:rPr>
          <w:rFonts w:ascii="Times New Roman" w:eastAsia="Times New Roman" w:hAnsi="Times New Roman"/>
          <w:sz w:val="22"/>
          <w:szCs w:val="24"/>
        </w:rPr>
      </w:pPr>
      <w:r w:rsidRPr="00DE6088">
        <w:rPr>
          <w:rFonts w:ascii="Times New Roman" w:eastAsia="Times New Roman" w:hAnsi="Times New Roman"/>
          <w:sz w:val="22"/>
          <w:szCs w:val="24"/>
        </w:rPr>
        <w:tab/>
      </w:r>
      <w:hyperlink r:id="rId11" w:history="1">
        <w:r w:rsidRPr="00DE6088">
          <w:rPr>
            <w:rFonts w:ascii="Times New Roman" w:eastAsia="Times New Roman" w:hAnsi="Times New Roman"/>
            <w:sz w:val="22"/>
            <w:szCs w:val="24"/>
          </w:rPr>
          <w:t>http://www.linguapax.org/wp-</w:t>
        </w:r>
        <w:r w:rsidRPr="00DE6088">
          <w:rPr>
            <w:rFonts w:ascii="Times New Roman" w:eastAsia="Times New Roman" w:hAnsi="Times New Roman"/>
            <w:sz w:val="22"/>
            <w:szCs w:val="24"/>
          </w:rPr>
          <w:tab/>
          <w:t>content/uploads/2018/11/Lleng%C3%BCes_i_tradicions_espirituals_web-1.pdf</w:t>
        </w:r>
      </w:hyperlink>
    </w:p>
    <w:p w14:paraId="25683634" w14:textId="2C66D04B" w:rsidR="00DE6088" w:rsidRPr="00DE6088" w:rsidRDefault="00DE6088" w:rsidP="00DE6088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DE6088">
        <w:rPr>
          <w:sz w:val="22"/>
        </w:rPr>
        <w:t>Lytra</w:t>
      </w:r>
      <w:proofErr w:type="spellEnd"/>
      <w:r w:rsidRPr="00DE6088">
        <w:rPr>
          <w:sz w:val="22"/>
        </w:rPr>
        <w:t xml:space="preserve">, V., Gregory, E. and </w:t>
      </w:r>
      <w:proofErr w:type="spellStart"/>
      <w:r w:rsidRPr="00DE6088">
        <w:rPr>
          <w:sz w:val="22"/>
        </w:rPr>
        <w:t>Ilankuberan</w:t>
      </w:r>
      <w:proofErr w:type="spellEnd"/>
      <w:r w:rsidR="00CE0C29">
        <w:rPr>
          <w:sz w:val="22"/>
        </w:rPr>
        <w:t>, A</w:t>
      </w:r>
      <w:r w:rsidRPr="00DE6088">
        <w:rPr>
          <w:sz w:val="22"/>
        </w:rPr>
        <w:t xml:space="preserve">. 2017. </w:t>
      </w:r>
      <w:r w:rsidR="00CE0C29">
        <w:rPr>
          <w:sz w:val="22"/>
        </w:rPr>
        <w:t>‘</w:t>
      </w:r>
      <w:r w:rsidRPr="00DE6088">
        <w:rPr>
          <w:sz w:val="22"/>
        </w:rPr>
        <w:t>Researching children's literacy practices and identities in faith settings: Multimodal text-making and talk about text as resources for knowledge building</w:t>
      </w:r>
      <w:r w:rsidR="00CE0C29">
        <w:rPr>
          <w:sz w:val="22"/>
        </w:rPr>
        <w:t>’</w:t>
      </w:r>
      <w:r w:rsidRPr="00DE6088">
        <w:rPr>
          <w:sz w:val="22"/>
        </w:rPr>
        <w:t xml:space="preserve">. In: M. Martin-Jones and D. Martin (eds.) </w:t>
      </w:r>
      <w:r w:rsidRPr="00DE6088">
        <w:rPr>
          <w:i/>
          <w:sz w:val="22"/>
        </w:rPr>
        <w:t>Researching Multilingualism: Critical and Ethnographic Perspectives</w:t>
      </w:r>
      <w:r w:rsidRPr="00DE6088">
        <w:rPr>
          <w:sz w:val="22"/>
        </w:rPr>
        <w:t>. Abingdon: Routledge, 215-228</w:t>
      </w:r>
      <w:r>
        <w:rPr>
          <w:sz w:val="22"/>
        </w:rPr>
        <w:t>.</w:t>
      </w:r>
    </w:p>
    <w:p w14:paraId="29F43C83" w14:textId="7D96FC64" w:rsidR="00981D5B" w:rsidRDefault="00CA6E55" w:rsidP="00981D5B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2"/>
          <w:szCs w:val="21"/>
        </w:rPr>
      </w:pPr>
      <w:r w:rsidRPr="00981D5B">
        <w:rPr>
          <w:bCs/>
          <w:sz w:val="22"/>
          <w:szCs w:val="18"/>
        </w:rPr>
        <w:t xml:space="preserve">Kenner, C., </w:t>
      </w:r>
      <w:proofErr w:type="spellStart"/>
      <w:r w:rsidRPr="00981D5B">
        <w:rPr>
          <w:bCs/>
          <w:sz w:val="22"/>
          <w:szCs w:val="18"/>
        </w:rPr>
        <w:t>Kwapong</w:t>
      </w:r>
      <w:proofErr w:type="spellEnd"/>
      <w:r w:rsidRPr="00981D5B">
        <w:rPr>
          <w:bCs/>
          <w:sz w:val="22"/>
          <w:szCs w:val="18"/>
        </w:rPr>
        <w:t>,</w:t>
      </w:r>
      <w:r w:rsidR="00981D5B">
        <w:rPr>
          <w:bCs/>
          <w:sz w:val="22"/>
          <w:szCs w:val="18"/>
        </w:rPr>
        <w:t xml:space="preserve"> A., Choudhury, H. and Ruby</w:t>
      </w:r>
      <w:r w:rsidR="00CE0C29">
        <w:rPr>
          <w:bCs/>
          <w:sz w:val="22"/>
          <w:szCs w:val="18"/>
        </w:rPr>
        <w:t>, M</w:t>
      </w:r>
      <w:r w:rsidR="00981D5B">
        <w:rPr>
          <w:bCs/>
          <w:sz w:val="22"/>
          <w:szCs w:val="18"/>
        </w:rPr>
        <w:t>.</w:t>
      </w:r>
      <w:r w:rsidRPr="00981D5B">
        <w:rPr>
          <w:sz w:val="22"/>
        </w:rPr>
        <w:t xml:space="preserve"> 2016. </w:t>
      </w:r>
      <w:r w:rsidR="00CE0C29">
        <w:rPr>
          <w:sz w:val="22"/>
        </w:rPr>
        <w:t>‘</w:t>
      </w:r>
      <w:r w:rsidRPr="00981D5B">
        <w:rPr>
          <w:sz w:val="22"/>
        </w:rPr>
        <w:t>Supporting children's learner identities through faith: Ghanaian Pentecostal and Bangladeshi Muslim communities in London</w:t>
      </w:r>
      <w:r w:rsidR="00CE0C29">
        <w:rPr>
          <w:sz w:val="22"/>
        </w:rPr>
        <w:t>’</w:t>
      </w:r>
      <w:r w:rsidRPr="00981D5B">
        <w:rPr>
          <w:bCs/>
          <w:smallCaps/>
          <w:sz w:val="22"/>
          <w:szCs w:val="21"/>
        </w:rPr>
        <w:t xml:space="preserve">. </w:t>
      </w:r>
      <w:r w:rsidRPr="00981D5B">
        <w:rPr>
          <w:sz w:val="22"/>
        </w:rPr>
        <w:t xml:space="preserve">In: </w:t>
      </w:r>
      <w:r w:rsidRPr="00981D5B">
        <w:rPr>
          <w:bCs/>
          <w:i/>
          <w:sz w:val="22"/>
          <w:szCs w:val="18"/>
        </w:rPr>
        <w:t>Navigating Languages, Literacies and Identities: Religion in Young Lives</w:t>
      </w:r>
      <w:r w:rsidRPr="00981D5B">
        <w:rPr>
          <w:bCs/>
          <w:sz w:val="22"/>
          <w:szCs w:val="18"/>
        </w:rPr>
        <w:t>.</w:t>
      </w:r>
    </w:p>
    <w:p w14:paraId="19C23C58" w14:textId="0C8AF934" w:rsidR="00981D5B" w:rsidRDefault="000276E4" w:rsidP="00981D5B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2"/>
          <w:szCs w:val="21"/>
        </w:rPr>
      </w:pPr>
      <w:proofErr w:type="spellStart"/>
      <w:r w:rsidRPr="00981D5B">
        <w:rPr>
          <w:sz w:val="22"/>
        </w:rPr>
        <w:t>Lytra</w:t>
      </w:r>
      <w:proofErr w:type="spellEnd"/>
      <w:r w:rsidRPr="00981D5B">
        <w:rPr>
          <w:sz w:val="22"/>
        </w:rPr>
        <w:t xml:space="preserve">, V., Gregory, E., </w:t>
      </w:r>
      <w:r w:rsidR="00981D5B" w:rsidRPr="00981D5B">
        <w:rPr>
          <w:sz w:val="22"/>
        </w:rPr>
        <w:t xml:space="preserve">and </w:t>
      </w:r>
      <w:proofErr w:type="spellStart"/>
      <w:r w:rsidR="00981D5B" w:rsidRPr="00981D5B">
        <w:rPr>
          <w:sz w:val="22"/>
        </w:rPr>
        <w:t>Ilankuberan</w:t>
      </w:r>
      <w:proofErr w:type="spellEnd"/>
      <w:r w:rsidR="00CE0C29">
        <w:rPr>
          <w:sz w:val="22"/>
        </w:rPr>
        <w:t>, A</w:t>
      </w:r>
      <w:r w:rsidR="00981D5B" w:rsidRPr="00981D5B">
        <w:rPr>
          <w:sz w:val="22"/>
        </w:rPr>
        <w:t xml:space="preserve">. </w:t>
      </w:r>
      <w:r w:rsidRPr="00981D5B">
        <w:rPr>
          <w:sz w:val="22"/>
        </w:rPr>
        <w:t xml:space="preserve">2016. </w:t>
      </w:r>
      <w:r w:rsidR="00CE0C29">
        <w:rPr>
          <w:sz w:val="22"/>
        </w:rPr>
        <w:t>‘</w:t>
      </w:r>
      <w:r w:rsidRPr="00981D5B">
        <w:rPr>
          <w:sz w:val="22"/>
        </w:rPr>
        <w:t>Children's representations of the Temple in text and talk in a Tamil Hindu/Saiva faith community in London</w:t>
      </w:r>
      <w:r w:rsidR="00CE0C29">
        <w:rPr>
          <w:sz w:val="22"/>
        </w:rPr>
        <w:t>’</w:t>
      </w:r>
      <w:r w:rsidRPr="00981D5B">
        <w:rPr>
          <w:bCs/>
          <w:smallCaps/>
          <w:sz w:val="22"/>
          <w:szCs w:val="21"/>
        </w:rPr>
        <w:t xml:space="preserve">. </w:t>
      </w:r>
      <w:r w:rsidRPr="00981D5B">
        <w:rPr>
          <w:sz w:val="22"/>
        </w:rPr>
        <w:t xml:space="preserve">In: </w:t>
      </w:r>
      <w:r w:rsidRPr="00981D5B">
        <w:rPr>
          <w:bCs/>
          <w:i/>
          <w:sz w:val="22"/>
          <w:szCs w:val="18"/>
        </w:rPr>
        <w:t>Navigating Languages, Literacies and Identities: Religion in Young Lives</w:t>
      </w:r>
      <w:r w:rsidRPr="00981D5B">
        <w:rPr>
          <w:bCs/>
          <w:sz w:val="22"/>
          <w:szCs w:val="18"/>
        </w:rPr>
        <w:t xml:space="preserve">. </w:t>
      </w:r>
    </w:p>
    <w:p w14:paraId="4B91ABC6" w14:textId="740C2D7F" w:rsidR="00C07B1F" w:rsidRPr="00DE6088" w:rsidRDefault="00CA6E55" w:rsidP="00DE6088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outlineLvl w:val="1"/>
        <w:rPr>
          <w:b/>
          <w:bCs/>
          <w:smallCaps/>
          <w:sz w:val="22"/>
          <w:szCs w:val="21"/>
        </w:rPr>
      </w:pPr>
      <w:r w:rsidRPr="00981D5B">
        <w:rPr>
          <w:bCs/>
          <w:sz w:val="22"/>
          <w:szCs w:val="18"/>
        </w:rPr>
        <w:t xml:space="preserve">Souza, A., </w:t>
      </w:r>
      <w:proofErr w:type="spellStart"/>
      <w:r w:rsidRPr="00981D5B">
        <w:rPr>
          <w:bCs/>
          <w:sz w:val="22"/>
          <w:szCs w:val="18"/>
        </w:rPr>
        <w:t>Barradas</w:t>
      </w:r>
      <w:proofErr w:type="spellEnd"/>
      <w:r w:rsidRPr="00981D5B">
        <w:rPr>
          <w:bCs/>
          <w:sz w:val="22"/>
          <w:szCs w:val="18"/>
        </w:rPr>
        <w:t xml:space="preserve">, O. and M. </w:t>
      </w:r>
      <w:proofErr w:type="spellStart"/>
      <w:r w:rsidRPr="00981D5B">
        <w:rPr>
          <w:bCs/>
          <w:sz w:val="22"/>
          <w:szCs w:val="18"/>
        </w:rPr>
        <w:t>Woodham</w:t>
      </w:r>
      <w:proofErr w:type="spellEnd"/>
      <w:r w:rsidRPr="00981D5B">
        <w:rPr>
          <w:bCs/>
          <w:sz w:val="22"/>
          <w:szCs w:val="18"/>
        </w:rPr>
        <w:t xml:space="preserve">. </w:t>
      </w:r>
      <w:r w:rsidRPr="00981D5B">
        <w:rPr>
          <w:sz w:val="22"/>
        </w:rPr>
        <w:t xml:space="preserve">2016. </w:t>
      </w:r>
      <w:r w:rsidR="00CE0C29">
        <w:rPr>
          <w:sz w:val="22"/>
        </w:rPr>
        <w:t>‘</w:t>
      </w:r>
      <w:r w:rsidRPr="00981D5B">
        <w:rPr>
          <w:sz w:val="22"/>
        </w:rPr>
        <w:t xml:space="preserve">Easter celebrations at home: Acquiring symbolic knowledge and constructing </w:t>
      </w:r>
      <w:proofErr w:type="gramStart"/>
      <w:r w:rsidRPr="00981D5B">
        <w:rPr>
          <w:sz w:val="22"/>
        </w:rPr>
        <w:t>identities</w:t>
      </w:r>
      <w:r w:rsidR="00CE0C29">
        <w:rPr>
          <w:sz w:val="22"/>
        </w:rPr>
        <w:t>’</w:t>
      </w:r>
      <w:proofErr w:type="gramEnd"/>
      <w:r w:rsidRPr="00981D5B">
        <w:rPr>
          <w:sz w:val="22"/>
        </w:rPr>
        <w:t>. In</w:t>
      </w:r>
      <w:r w:rsidR="00981D5B">
        <w:rPr>
          <w:sz w:val="22"/>
        </w:rPr>
        <w:t>:</w:t>
      </w:r>
      <w:r w:rsidR="00981D5B">
        <w:rPr>
          <w:bCs/>
          <w:i/>
          <w:sz w:val="22"/>
          <w:szCs w:val="18"/>
        </w:rPr>
        <w:t xml:space="preserve"> </w:t>
      </w:r>
      <w:r w:rsidRPr="00981D5B">
        <w:rPr>
          <w:bCs/>
          <w:i/>
          <w:sz w:val="22"/>
          <w:szCs w:val="18"/>
        </w:rPr>
        <w:t>Navigating Languages, Literacies and Identities: Religion in Young Lives</w:t>
      </w:r>
      <w:r w:rsidRPr="00981D5B">
        <w:rPr>
          <w:bCs/>
          <w:sz w:val="22"/>
          <w:szCs w:val="18"/>
        </w:rPr>
        <w:t xml:space="preserve">. </w:t>
      </w:r>
    </w:p>
    <w:p w14:paraId="2E77A06D" w14:textId="77777777" w:rsidR="0036375D" w:rsidRPr="00981D5B" w:rsidRDefault="0036375D" w:rsidP="000276E4">
      <w:pPr>
        <w:ind w:left="142"/>
        <w:rPr>
          <w:b/>
          <w:sz w:val="22"/>
        </w:rPr>
      </w:pPr>
    </w:p>
    <w:p w14:paraId="3E5232BD" w14:textId="06C982E2" w:rsidR="00C07B1F" w:rsidRPr="00981D5B" w:rsidRDefault="00C07B1F" w:rsidP="000276E4">
      <w:pPr>
        <w:ind w:left="142"/>
        <w:rPr>
          <w:b/>
          <w:sz w:val="22"/>
        </w:rPr>
      </w:pPr>
      <w:r w:rsidRPr="00981D5B">
        <w:rPr>
          <w:b/>
          <w:sz w:val="22"/>
        </w:rPr>
        <w:t>P</w:t>
      </w:r>
      <w:r w:rsidR="000276E4" w:rsidRPr="00981D5B">
        <w:rPr>
          <w:b/>
          <w:sz w:val="22"/>
        </w:rPr>
        <w:t>resentations</w:t>
      </w:r>
    </w:p>
    <w:p w14:paraId="72715EE3" w14:textId="77777777" w:rsidR="000276E4" w:rsidRPr="00981D5B" w:rsidRDefault="000276E4" w:rsidP="000276E4">
      <w:pPr>
        <w:ind w:left="142"/>
        <w:rPr>
          <w:b/>
          <w:sz w:val="22"/>
        </w:rPr>
      </w:pPr>
    </w:p>
    <w:p w14:paraId="6B46DBBE" w14:textId="125EE1F0" w:rsidR="00F649FD" w:rsidRPr="00F649FD" w:rsidRDefault="00F649FD" w:rsidP="00F649FD">
      <w:pPr>
        <w:pStyle w:val="ListParagraph"/>
        <w:numPr>
          <w:ilvl w:val="0"/>
          <w:numId w:val="4"/>
        </w:numPr>
        <w:rPr>
          <w:bCs/>
          <w:iCs/>
          <w:sz w:val="22"/>
          <w:szCs w:val="21"/>
        </w:rPr>
      </w:pPr>
      <w:r w:rsidRPr="00F649FD">
        <w:rPr>
          <w:bCs/>
          <w:iCs/>
          <w:sz w:val="22"/>
          <w:szCs w:val="21"/>
        </w:rPr>
        <w:t>Souza, A. 2019</w:t>
      </w:r>
      <w:r>
        <w:rPr>
          <w:bCs/>
          <w:iCs/>
          <w:sz w:val="22"/>
          <w:szCs w:val="21"/>
        </w:rPr>
        <w:t>.</w:t>
      </w:r>
      <w:r w:rsidRPr="00F649FD">
        <w:rPr>
          <w:bCs/>
          <w:iCs/>
          <w:sz w:val="22"/>
          <w:szCs w:val="21"/>
        </w:rPr>
        <w:t> ‘</w:t>
      </w:r>
      <w:proofErr w:type="spellStart"/>
      <w:r w:rsidRPr="00F649FD">
        <w:rPr>
          <w:bCs/>
          <w:iCs/>
          <w:sz w:val="22"/>
          <w:szCs w:val="21"/>
        </w:rPr>
        <w:t>Letramento</w:t>
      </w:r>
      <w:proofErr w:type="spellEnd"/>
      <w:r w:rsidRPr="00F649FD">
        <w:rPr>
          <w:bCs/>
          <w:iCs/>
          <w:sz w:val="22"/>
          <w:szCs w:val="21"/>
        </w:rPr>
        <w:t xml:space="preserve"> Religioso </w:t>
      </w:r>
      <w:proofErr w:type="spellStart"/>
      <w:r w:rsidRPr="00F649FD">
        <w:rPr>
          <w:bCs/>
          <w:iCs/>
          <w:sz w:val="22"/>
          <w:szCs w:val="21"/>
        </w:rPr>
        <w:t>em</w:t>
      </w:r>
      <w:proofErr w:type="spellEnd"/>
      <w:r w:rsidRPr="00F649FD">
        <w:rPr>
          <w:bCs/>
          <w:iCs/>
          <w:sz w:val="22"/>
          <w:szCs w:val="21"/>
        </w:rPr>
        <w:t xml:space="preserve"> Casa: </w:t>
      </w:r>
      <w:proofErr w:type="spellStart"/>
      <w:r w:rsidRPr="00F649FD">
        <w:rPr>
          <w:bCs/>
          <w:iCs/>
          <w:sz w:val="22"/>
          <w:szCs w:val="21"/>
        </w:rPr>
        <w:t>Adquirindo</w:t>
      </w:r>
      <w:proofErr w:type="spell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Conhecimento</w:t>
      </w:r>
      <w:proofErr w:type="spell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Simbólico</w:t>
      </w:r>
      <w:proofErr w:type="spellEnd"/>
      <w:r w:rsidRPr="00F649FD">
        <w:rPr>
          <w:bCs/>
          <w:iCs/>
          <w:sz w:val="22"/>
          <w:szCs w:val="21"/>
        </w:rPr>
        <w:t xml:space="preserve"> e </w:t>
      </w:r>
      <w:proofErr w:type="spellStart"/>
      <w:r w:rsidRPr="00F649FD">
        <w:rPr>
          <w:bCs/>
          <w:iCs/>
          <w:sz w:val="22"/>
          <w:szCs w:val="21"/>
        </w:rPr>
        <w:t>Construindo</w:t>
      </w:r>
      <w:proofErr w:type="spell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Identidades</w:t>
      </w:r>
      <w:proofErr w:type="spellEnd"/>
      <w:r w:rsidRPr="00F649FD">
        <w:rPr>
          <w:bCs/>
          <w:iCs/>
          <w:sz w:val="22"/>
          <w:szCs w:val="21"/>
        </w:rPr>
        <w:t xml:space="preserve">’ (Religious literacy at </w:t>
      </w:r>
      <w:proofErr w:type="spellStart"/>
      <w:r w:rsidRPr="00F649FD">
        <w:rPr>
          <w:bCs/>
          <w:iCs/>
          <w:sz w:val="22"/>
          <w:szCs w:val="21"/>
        </w:rPr>
        <w:t>hom</w:t>
      </w:r>
      <w:proofErr w:type="spellEnd"/>
      <w:r w:rsidRPr="00F649FD">
        <w:rPr>
          <w:bCs/>
          <w:iCs/>
          <w:sz w:val="22"/>
          <w:szCs w:val="21"/>
        </w:rPr>
        <w:t>: acquiring symbolic knowledge and constructing identities</w:t>
      </w:r>
      <w:proofErr w:type="gramStart"/>
      <w:r w:rsidRPr="00F649FD">
        <w:rPr>
          <w:bCs/>
          <w:iCs/>
          <w:sz w:val="22"/>
          <w:szCs w:val="21"/>
        </w:rPr>
        <w:t>),VII</w:t>
      </w:r>
      <w:proofErr w:type="gram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Colóquio</w:t>
      </w:r>
      <w:proofErr w:type="spell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Internacional</w:t>
      </w:r>
      <w:proofErr w:type="spell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sobre</w:t>
      </w:r>
      <w:proofErr w:type="spell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Letramento</w:t>
      </w:r>
      <w:proofErr w:type="spellEnd"/>
      <w:r w:rsidRPr="00F649FD">
        <w:rPr>
          <w:bCs/>
          <w:iCs/>
          <w:sz w:val="22"/>
          <w:szCs w:val="21"/>
        </w:rPr>
        <w:t xml:space="preserve"> e </w:t>
      </w:r>
      <w:proofErr w:type="spellStart"/>
      <w:r w:rsidRPr="00F649FD">
        <w:rPr>
          <w:bCs/>
          <w:iCs/>
          <w:sz w:val="22"/>
          <w:szCs w:val="21"/>
        </w:rPr>
        <w:t>Cultura</w:t>
      </w:r>
      <w:proofErr w:type="spellEnd"/>
      <w:r w:rsidRPr="00F649FD">
        <w:rPr>
          <w:bCs/>
          <w:iCs/>
          <w:sz w:val="22"/>
          <w:szCs w:val="21"/>
        </w:rPr>
        <w:t xml:space="preserve"> </w:t>
      </w:r>
      <w:proofErr w:type="spellStart"/>
      <w:r w:rsidRPr="00F649FD">
        <w:rPr>
          <w:bCs/>
          <w:iCs/>
          <w:sz w:val="22"/>
          <w:szCs w:val="21"/>
        </w:rPr>
        <w:t>Escrita</w:t>
      </w:r>
      <w:proofErr w:type="spellEnd"/>
      <w:r w:rsidRPr="00F649FD">
        <w:rPr>
          <w:bCs/>
          <w:iCs/>
          <w:sz w:val="22"/>
          <w:szCs w:val="21"/>
        </w:rPr>
        <w:t>, UFMG (</w:t>
      </w:r>
      <w:proofErr w:type="spellStart"/>
      <w:r w:rsidRPr="00F649FD">
        <w:rPr>
          <w:bCs/>
          <w:iCs/>
          <w:sz w:val="22"/>
          <w:szCs w:val="21"/>
        </w:rPr>
        <w:t>Universidade</w:t>
      </w:r>
      <w:proofErr w:type="spellEnd"/>
      <w:r w:rsidRPr="00F649FD">
        <w:rPr>
          <w:bCs/>
          <w:iCs/>
          <w:sz w:val="22"/>
          <w:szCs w:val="21"/>
        </w:rPr>
        <w:t xml:space="preserve"> Federal de Minas Gerais), Brazil, 1 Aug.</w:t>
      </w:r>
    </w:p>
    <w:p w14:paraId="070BBCC2" w14:textId="0D5AB10C" w:rsidR="00C571F4" w:rsidRPr="005228C9" w:rsidRDefault="00C571F4" w:rsidP="005228C9">
      <w:pPr>
        <w:pStyle w:val="ListParagraph"/>
        <w:numPr>
          <w:ilvl w:val="0"/>
          <w:numId w:val="4"/>
        </w:numPr>
        <w:rPr>
          <w:bCs/>
          <w:iCs/>
          <w:sz w:val="22"/>
          <w:szCs w:val="21"/>
        </w:rPr>
      </w:pPr>
      <w:proofErr w:type="spellStart"/>
      <w:r>
        <w:rPr>
          <w:bCs/>
          <w:iCs/>
          <w:sz w:val="22"/>
          <w:szCs w:val="21"/>
        </w:rPr>
        <w:t>Lytra</w:t>
      </w:r>
      <w:proofErr w:type="spellEnd"/>
      <w:r>
        <w:rPr>
          <w:bCs/>
          <w:iCs/>
          <w:sz w:val="22"/>
          <w:szCs w:val="21"/>
        </w:rPr>
        <w:t>, V. 2019. ‘In</w:t>
      </w:r>
      <w:r w:rsidRPr="00C571F4">
        <w:rPr>
          <w:bCs/>
          <w:iCs/>
          <w:sz w:val="22"/>
          <w:szCs w:val="21"/>
        </w:rPr>
        <w:t>vestigating children's faith literacies and identities in a post-secular world: Possibilities and tensions for education researchers and practitioners</w:t>
      </w:r>
      <w:r>
        <w:rPr>
          <w:bCs/>
          <w:iCs/>
          <w:sz w:val="22"/>
          <w:szCs w:val="21"/>
        </w:rPr>
        <w:t>’</w:t>
      </w:r>
      <w:r w:rsidRPr="00C571F4">
        <w:rPr>
          <w:bCs/>
          <w:iCs/>
          <w:sz w:val="22"/>
          <w:szCs w:val="21"/>
        </w:rPr>
        <w:t xml:space="preserve"> </w:t>
      </w:r>
      <w:proofErr w:type="spellStart"/>
      <w:r w:rsidRPr="00C571F4">
        <w:rPr>
          <w:bCs/>
          <w:iCs/>
          <w:sz w:val="22"/>
          <w:szCs w:val="21"/>
        </w:rPr>
        <w:t>Faculté</w:t>
      </w:r>
      <w:proofErr w:type="spellEnd"/>
      <w:r w:rsidRPr="00C571F4">
        <w:rPr>
          <w:bCs/>
          <w:iCs/>
          <w:sz w:val="22"/>
          <w:szCs w:val="21"/>
        </w:rPr>
        <w:t xml:space="preserve"> des </w:t>
      </w:r>
      <w:proofErr w:type="spellStart"/>
      <w:r w:rsidRPr="00C571F4">
        <w:rPr>
          <w:bCs/>
          <w:iCs/>
          <w:sz w:val="22"/>
          <w:szCs w:val="21"/>
        </w:rPr>
        <w:t>Langues</w:t>
      </w:r>
      <w:proofErr w:type="spellEnd"/>
      <w:r w:rsidRPr="00C571F4">
        <w:rPr>
          <w:bCs/>
          <w:iCs/>
          <w:sz w:val="22"/>
          <w:szCs w:val="21"/>
        </w:rPr>
        <w:t>, University of Strasbourg, 27 November</w:t>
      </w:r>
    </w:p>
    <w:p w14:paraId="02522FB1" w14:textId="1444E72D" w:rsidR="00DE6088" w:rsidRPr="00DE6088" w:rsidRDefault="00DE6088" w:rsidP="00DE6088">
      <w:pPr>
        <w:pStyle w:val="ListParagraph"/>
        <w:numPr>
          <w:ilvl w:val="0"/>
          <w:numId w:val="3"/>
        </w:numPr>
        <w:rPr>
          <w:bCs/>
          <w:iCs/>
          <w:sz w:val="22"/>
          <w:szCs w:val="21"/>
        </w:rPr>
      </w:pPr>
      <w:proofErr w:type="spellStart"/>
      <w:r w:rsidRPr="00DE6088">
        <w:rPr>
          <w:bCs/>
          <w:iCs/>
          <w:sz w:val="22"/>
          <w:szCs w:val="21"/>
        </w:rPr>
        <w:t>Lytra</w:t>
      </w:r>
      <w:proofErr w:type="spellEnd"/>
      <w:r w:rsidRPr="00DE6088">
        <w:rPr>
          <w:bCs/>
          <w:iCs/>
          <w:sz w:val="22"/>
          <w:szCs w:val="21"/>
        </w:rPr>
        <w:t xml:space="preserve">, V. 2019. </w:t>
      </w:r>
      <w:r w:rsidR="005228C9">
        <w:rPr>
          <w:sz w:val="22"/>
        </w:rPr>
        <w:t>‘</w:t>
      </w:r>
      <w:r w:rsidRPr="00DE6088">
        <w:rPr>
          <w:bCs/>
          <w:iCs/>
          <w:sz w:val="22"/>
          <w:szCs w:val="21"/>
        </w:rPr>
        <w:t>Researching with children in multilingual settings: What can the investigation of faith in children's lives tell us about their languages, literacies and identities?</w:t>
      </w:r>
      <w:r w:rsidR="005228C9">
        <w:rPr>
          <w:sz w:val="22"/>
        </w:rPr>
        <w:t>’.</w:t>
      </w:r>
      <w:r w:rsidRPr="00DE6088">
        <w:rPr>
          <w:bCs/>
          <w:iCs/>
          <w:sz w:val="22"/>
          <w:szCs w:val="21"/>
        </w:rPr>
        <w:t xml:space="preserve"> </w:t>
      </w:r>
      <w:r w:rsidRPr="005228C9">
        <w:rPr>
          <w:bCs/>
          <w:i/>
          <w:sz w:val="22"/>
          <w:szCs w:val="21"/>
        </w:rPr>
        <w:t>Festival of Doctoral Research</w:t>
      </w:r>
      <w:r w:rsidRPr="00DE6088">
        <w:rPr>
          <w:bCs/>
          <w:iCs/>
          <w:sz w:val="22"/>
          <w:szCs w:val="21"/>
        </w:rPr>
        <w:t>. University of Southampton, 15 May</w:t>
      </w:r>
      <w:r w:rsidR="005B7F5A">
        <w:rPr>
          <w:bCs/>
          <w:iCs/>
          <w:sz w:val="22"/>
          <w:szCs w:val="21"/>
        </w:rPr>
        <w:t>.</w:t>
      </w:r>
    </w:p>
    <w:p w14:paraId="25FC4B48" w14:textId="42645CBB" w:rsidR="00DE6088" w:rsidRPr="00DE6088" w:rsidRDefault="00DE6088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DE6088">
        <w:rPr>
          <w:bCs/>
          <w:iCs/>
          <w:sz w:val="22"/>
          <w:szCs w:val="21"/>
        </w:rPr>
        <w:t>Lytra</w:t>
      </w:r>
      <w:proofErr w:type="spellEnd"/>
      <w:r w:rsidRPr="00DE6088">
        <w:rPr>
          <w:bCs/>
          <w:iCs/>
          <w:sz w:val="22"/>
          <w:szCs w:val="21"/>
        </w:rPr>
        <w:t xml:space="preserve">, V. 2018. </w:t>
      </w:r>
      <w:r w:rsidR="005228C9">
        <w:rPr>
          <w:sz w:val="22"/>
        </w:rPr>
        <w:t>‘</w:t>
      </w:r>
      <w:r w:rsidRPr="00DE6088">
        <w:rPr>
          <w:bCs/>
          <w:iCs/>
          <w:sz w:val="22"/>
          <w:szCs w:val="21"/>
        </w:rPr>
        <w:t>Co-productio</w:t>
      </w:r>
      <w:r>
        <w:rPr>
          <w:bCs/>
          <w:iCs/>
          <w:sz w:val="22"/>
          <w:szCs w:val="21"/>
        </w:rPr>
        <w:t>n and collaborative ethnography</w:t>
      </w:r>
      <w:r w:rsidR="005228C9">
        <w:rPr>
          <w:sz w:val="22"/>
        </w:rPr>
        <w:t>’</w:t>
      </w:r>
      <w:r w:rsidRPr="00DE6088">
        <w:rPr>
          <w:bCs/>
          <w:iCs/>
          <w:sz w:val="22"/>
          <w:szCs w:val="21"/>
        </w:rPr>
        <w:t xml:space="preserve">. International knowledge sharing workshop on </w:t>
      </w:r>
      <w:r w:rsidRPr="00DE6088">
        <w:rPr>
          <w:bCs/>
          <w:i/>
          <w:iCs/>
          <w:sz w:val="22"/>
          <w:szCs w:val="21"/>
        </w:rPr>
        <w:t>Knowledge Sharing for Community and Migration Researchers, Activists, Educators and Policy Makers.</w:t>
      </w:r>
      <w:r w:rsidR="005B7F5A">
        <w:rPr>
          <w:bCs/>
          <w:iCs/>
          <w:sz w:val="22"/>
          <w:szCs w:val="21"/>
        </w:rPr>
        <w:t xml:space="preserve"> University of </w:t>
      </w:r>
      <w:proofErr w:type="spellStart"/>
      <w:r w:rsidR="005B7F5A">
        <w:rPr>
          <w:bCs/>
          <w:iCs/>
          <w:sz w:val="22"/>
          <w:szCs w:val="21"/>
        </w:rPr>
        <w:t>Jyväskylä</w:t>
      </w:r>
      <w:proofErr w:type="spellEnd"/>
      <w:r w:rsidR="005B7F5A">
        <w:rPr>
          <w:bCs/>
          <w:iCs/>
          <w:sz w:val="22"/>
          <w:szCs w:val="21"/>
        </w:rPr>
        <w:t>, 26-27</w:t>
      </w:r>
      <w:r w:rsidRPr="00DE6088">
        <w:rPr>
          <w:bCs/>
          <w:iCs/>
          <w:sz w:val="22"/>
          <w:szCs w:val="21"/>
        </w:rPr>
        <w:t xml:space="preserve"> November</w:t>
      </w:r>
      <w:r w:rsidR="005B7F5A">
        <w:rPr>
          <w:bCs/>
          <w:iCs/>
          <w:sz w:val="22"/>
          <w:szCs w:val="21"/>
        </w:rPr>
        <w:t>.</w:t>
      </w:r>
    </w:p>
    <w:p w14:paraId="5AE0C28D" w14:textId="7DECB975" w:rsidR="00DE6088" w:rsidRPr="00DE6088" w:rsidRDefault="005B7F5A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bCs/>
          <w:iCs/>
          <w:sz w:val="22"/>
          <w:szCs w:val="21"/>
        </w:rPr>
        <w:t>Lytra</w:t>
      </w:r>
      <w:proofErr w:type="spellEnd"/>
      <w:r>
        <w:rPr>
          <w:bCs/>
          <w:iCs/>
          <w:sz w:val="22"/>
          <w:szCs w:val="21"/>
        </w:rPr>
        <w:t xml:space="preserve">, V. 2018. </w:t>
      </w:r>
      <w:r w:rsidR="005228C9">
        <w:rPr>
          <w:sz w:val="22"/>
        </w:rPr>
        <w:t>‘</w:t>
      </w:r>
      <w:r w:rsidR="00DE6088" w:rsidRPr="00DE6088">
        <w:rPr>
          <w:bCs/>
          <w:iCs/>
          <w:sz w:val="22"/>
          <w:szCs w:val="21"/>
        </w:rPr>
        <w:t>Becoming literate in immigrant communities.</w:t>
      </w:r>
      <w:r>
        <w:rPr>
          <w:bCs/>
          <w:iCs/>
          <w:sz w:val="22"/>
          <w:szCs w:val="21"/>
        </w:rPr>
        <w:t xml:space="preserve"> Honoring children's </w:t>
      </w:r>
      <w:proofErr w:type="gramStart"/>
      <w:r>
        <w:rPr>
          <w:bCs/>
          <w:iCs/>
          <w:sz w:val="22"/>
          <w:szCs w:val="21"/>
        </w:rPr>
        <w:t>narratives</w:t>
      </w:r>
      <w:r w:rsidR="005228C9">
        <w:rPr>
          <w:sz w:val="22"/>
        </w:rPr>
        <w:t>’</w:t>
      </w:r>
      <w:proofErr w:type="gramEnd"/>
      <w:r>
        <w:rPr>
          <w:sz w:val="22"/>
        </w:rPr>
        <w:t>.</w:t>
      </w:r>
      <w:r w:rsidR="00DE6088" w:rsidRPr="00DE6088">
        <w:rPr>
          <w:bCs/>
          <w:iCs/>
          <w:sz w:val="22"/>
          <w:szCs w:val="21"/>
        </w:rPr>
        <w:t xml:space="preserve"> </w:t>
      </w:r>
      <w:r w:rsidR="00DE6088" w:rsidRPr="005228C9">
        <w:rPr>
          <w:bCs/>
          <w:i/>
          <w:sz w:val="22"/>
          <w:szCs w:val="21"/>
        </w:rPr>
        <w:t>English Department Research Seminar Series</w:t>
      </w:r>
      <w:r w:rsidR="00DE6088" w:rsidRPr="00DE6088">
        <w:rPr>
          <w:bCs/>
          <w:iCs/>
          <w:sz w:val="22"/>
          <w:szCs w:val="21"/>
        </w:rPr>
        <w:t>, University of Lausanne, 16 October</w:t>
      </w:r>
      <w:r>
        <w:rPr>
          <w:bCs/>
          <w:iCs/>
          <w:sz w:val="22"/>
          <w:szCs w:val="21"/>
        </w:rPr>
        <w:t>.</w:t>
      </w:r>
    </w:p>
    <w:p w14:paraId="7B94914E" w14:textId="74312B39" w:rsidR="00DE6088" w:rsidRPr="00DE6088" w:rsidRDefault="005B7F5A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Lytra</w:t>
      </w:r>
      <w:proofErr w:type="spellEnd"/>
      <w:r>
        <w:rPr>
          <w:sz w:val="22"/>
        </w:rPr>
        <w:t xml:space="preserve">, V. 2018. </w:t>
      </w:r>
      <w:r w:rsidR="005228C9">
        <w:rPr>
          <w:sz w:val="22"/>
        </w:rPr>
        <w:t>‘</w:t>
      </w:r>
      <w:r w:rsidR="00DE6088" w:rsidRPr="00DE6088">
        <w:rPr>
          <w:sz w:val="22"/>
        </w:rPr>
        <w:t xml:space="preserve">Faith literacies and </w:t>
      </w:r>
      <w:proofErr w:type="spellStart"/>
      <w:r w:rsidR="00DE6088" w:rsidRPr="00DE6088">
        <w:rPr>
          <w:sz w:val="22"/>
        </w:rPr>
        <w:t>tran</w:t>
      </w:r>
      <w:r>
        <w:rPr>
          <w:sz w:val="22"/>
        </w:rPr>
        <w:t>slanguaging</w:t>
      </w:r>
      <w:proofErr w:type="spellEnd"/>
      <w:r>
        <w:rPr>
          <w:sz w:val="22"/>
        </w:rPr>
        <w:t xml:space="preserve"> in children's </w:t>
      </w:r>
      <w:proofErr w:type="gramStart"/>
      <w:r>
        <w:rPr>
          <w:sz w:val="22"/>
        </w:rPr>
        <w:t>lives</w:t>
      </w:r>
      <w:r w:rsidR="005228C9">
        <w:rPr>
          <w:sz w:val="22"/>
        </w:rPr>
        <w:t>’</w:t>
      </w:r>
      <w:proofErr w:type="gramEnd"/>
      <w:r w:rsidR="00DE6088" w:rsidRPr="00DE6088">
        <w:rPr>
          <w:sz w:val="22"/>
        </w:rPr>
        <w:t xml:space="preserve">. International workshop on </w:t>
      </w:r>
      <w:r w:rsidR="00DE6088" w:rsidRPr="00DE6088">
        <w:rPr>
          <w:i/>
          <w:sz w:val="22"/>
        </w:rPr>
        <w:t xml:space="preserve">Inclusion, Education and </w:t>
      </w:r>
      <w:proofErr w:type="spellStart"/>
      <w:r w:rsidR="00DE6088" w:rsidRPr="00DE6088">
        <w:rPr>
          <w:i/>
          <w:sz w:val="22"/>
        </w:rPr>
        <w:t>Translanguaging</w:t>
      </w:r>
      <w:proofErr w:type="spellEnd"/>
      <w:r w:rsidR="00DE6088" w:rsidRPr="00DE6088">
        <w:rPr>
          <w:i/>
          <w:sz w:val="22"/>
        </w:rPr>
        <w:t>: How to Promote Social Justice in (Teacher) Education?</w:t>
      </w:r>
      <w:r w:rsidR="00DE6088" w:rsidRPr="00DE6088">
        <w:rPr>
          <w:sz w:val="22"/>
        </w:rPr>
        <w:t xml:space="preserve"> University of Cologne, 27-28 September</w:t>
      </w:r>
      <w:r>
        <w:rPr>
          <w:sz w:val="22"/>
        </w:rPr>
        <w:t>.</w:t>
      </w:r>
    </w:p>
    <w:p w14:paraId="0D9767BB" w14:textId="41895D85" w:rsidR="000E15B9" w:rsidRPr="00841A5E" w:rsidRDefault="000E15B9" w:rsidP="00DE6088">
      <w:pPr>
        <w:numPr>
          <w:ilvl w:val="0"/>
          <w:numId w:val="4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r>
        <w:rPr>
          <w:sz w:val="22"/>
        </w:rPr>
        <w:lastRenderedPageBreak/>
        <w:t xml:space="preserve">Gregory, E. 2018. </w:t>
      </w:r>
      <w:r w:rsidR="005228C9">
        <w:rPr>
          <w:sz w:val="22"/>
        </w:rPr>
        <w:t>‘</w:t>
      </w:r>
      <w:r>
        <w:rPr>
          <w:sz w:val="22"/>
        </w:rPr>
        <w:t xml:space="preserve">Faith as a bridge </w:t>
      </w:r>
      <w:r w:rsidRPr="00841A5E">
        <w:rPr>
          <w:sz w:val="22"/>
        </w:rPr>
        <w:t>between home and school learning</w:t>
      </w:r>
      <w:r w:rsidR="005228C9">
        <w:rPr>
          <w:sz w:val="22"/>
        </w:rPr>
        <w:t>’</w:t>
      </w:r>
      <w:r w:rsidR="00841A5E">
        <w:rPr>
          <w:sz w:val="22"/>
        </w:rPr>
        <w:t xml:space="preserve">. </w:t>
      </w:r>
      <w:r w:rsidR="00841A5E" w:rsidRPr="00841A5E">
        <w:rPr>
          <w:i/>
          <w:sz w:val="22"/>
        </w:rPr>
        <w:t>5th International Conference: Crossroads of Languages and Cultures</w:t>
      </w:r>
      <w:r w:rsidR="00841A5E" w:rsidRPr="00841A5E">
        <w:rPr>
          <w:sz w:val="22"/>
        </w:rPr>
        <w:t xml:space="preserve">, University of Crete, </w:t>
      </w:r>
      <w:proofErr w:type="spellStart"/>
      <w:r w:rsidR="00841A5E" w:rsidRPr="00841A5E">
        <w:rPr>
          <w:sz w:val="22"/>
        </w:rPr>
        <w:t>Rethymno</w:t>
      </w:r>
      <w:proofErr w:type="spellEnd"/>
      <w:r w:rsidR="00841A5E" w:rsidRPr="00841A5E">
        <w:rPr>
          <w:sz w:val="22"/>
        </w:rPr>
        <w:t>, 1-3 June (Keynote speaker)</w:t>
      </w:r>
    </w:p>
    <w:p w14:paraId="0473374C" w14:textId="780BD0C2" w:rsidR="00DE6088" w:rsidRPr="00DE6088" w:rsidRDefault="005B7F5A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sz w:val="22"/>
        </w:rPr>
        <w:t>Lytra</w:t>
      </w:r>
      <w:proofErr w:type="spellEnd"/>
      <w:r>
        <w:rPr>
          <w:sz w:val="22"/>
        </w:rPr>
        <w:t xml:space="preserve">, V. 2018. </w:t>
      </w:r>
      <w:r w:rsidR="005228C9">
        <w:rPr>
          <w:sz w:val="22"/>
        </w:rPr>
        <w:t>‘</w:t>
      </w:r>
      <w:r w:rsidR="00DE6088" w:rsidRPr="00DE6088">
        <w:rPr>
          <w:sz w:val="22"/>
        </w:rPr>
        <w:t xml:space="preserve">A call for recognition: faith literacies as a force for learning, </w:t>
      </w:r>
      <w:proofErr w:type="spellStart"/>
      <w:r w:rsidR="00DE6088" w:rsidRPr="00DE6088">
        <w:rPr>
          <w:sz w:val="22"/>
        </w:rPr>
        <w:t>socialisation</w:t>
      </w:r>
      <w:proofErr w:type="spellEnd"/>
      <w:r w:rsidR="00DE6088" w:rsidRPr="00DE6088">
        <w:rPr>
          <w:sz w:val="22"/>
        </w:rPr>
        <w:t xml:space="preserve"> and personal and collective </w:t>
      </w:r>
      <w:r w:rsidR="005B4BB3">
        <w:rPr>
          <w:sz w:val="22"/>
        </w:rPr>
        <w:t>identi</w:t>
      </w:r>
      <w:r>
        <w:rPr>
          <w:sz w:val="22"/>
        </w:rPr>
        <w:t xml:space="preserve">fication in young </w:t>
      </w:r>
      <w:proofErr w:type="gramStart"/>
      <w:r>
        <w:rPr>
          <w:sz w:val="22"/>
        </w:rPr>
        <w:t>lives</w:t>
      </w:r>
      <w:r w:rsidR="005228C9">
        <w:rPr>
          <w:sz w:val="22"/>
        </w:rPr>
        <w:t>’</w:t>
      </w:r>
      <w:proofErr w:type="gramEnd"/>
      <w:r w:rsidR="00DE6088" w:rsidRPr="00DE6088">
        <w:rPr>
          <w:sz w:val="22"/>
        </w:rPr>
        <w:t xml:space="preserve">. Interdisciplinary workshop on </w:t>
      </w:r>
      <w:r w:rsidR="00DE6088" w:rsidRPr="00DE6088">
        <w:rPr>
          <w:i/>
          <w:sz w:val="22"/>
        </w:rPr>
        <w:t>Religion, Multilingualism and History- Past and Present Perspectives on Migration</w:t>
      </w:r>
      <w:r w:rsidR="00DE6088" w:rsidRPr="00DE6088">
        <w:rPr>
          <w:sz w:val="22"/>
        </w:rPr>
        <w:t>. Centre for Global Migration, University of Gothenburg, Sweden, 12-13 April</w:t>
      </w:r>
      <w:r>
        <w:rPr>
          <w:sz w:val="22"/>
        </w:rPr>
        <w:t>.</w:t>
      </w:r>
    </w:p>
    <w:p w14:paraId="531D013A" w14:textId="1AF8316C" w:rsidR="00DE6088" w:rsidRPr="00DE6088" w:rsidRDefault="00DE6088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DE6088">
        <w:rPr>
          <w:color w:val="000000"/>
          <w:sz w:val="22"/>
          <w:szCs w:val="16"/>
        </w:rPr>
        <w:t>Lytra</w:t>
      </w:r>
      <w:proofErr w:type="spellEnd"/>
      <w:r w:rsidRPr="00DE6088">
        <w:rPr>
          <w:color w:val="000000"/>
          <w:sz w:val="22"/>
          <w:szCs w:val="16"/>
        </w:rPr>
        <w:t xml:space="preserve">, V. 2017. </w:t>
      </w:r>
      <w:r w:rsidR="005228C9">
        <w:rPr>
          <w:rFonts w:eastAsiaTheme="minorHAnsi"/>
          <w:sz w:val="22"/>
          <w:szCs w:val="26"/>
        </w:rPr>
        <w:t>‘</w:t>
      </w:r>
      <w:r w:rsidRPr="00DE6088">
        <w:rPr>
          <w:sz w:val="22"/>
        </w:rPr>
        <w:t>The multilingual turn in language and education: Lessons from homes and communities</w:t>
      </w:r>
      <w:r w:rsidR="005228C9">
        <w:rPr>
          <w:rFonts w:eastAsiaTheme="minorHAnsi"/>
          <w:sz w:val="22"/>
          <w:szCs w:val="26"/>
        </w:rPr>
        <w:t>’</w:t>
      </w:r>
      <w:r w:rsidRPr="00DE6088">
        <w:rPr>
          <w:sz w:val="22"/>
        </w:rPr>
        <w:t xml:space="preserve"> [in Greek] </w:t>
      </w:r>
      <w:r w:rsidRPr="00DE6088">
        <w:rPr>
          <w:i/>
          <w:sz w:val="22"/>
        </w:rPr>
        <w:t>Second International Conference on Literacy and Contemporary Society</w:t>
      </w:r>
      <w:r w:rsidRPr="00DE6088">
        <w:rPr>
          <w:sz w:val="22"/>
        </w:rPr>
        <w:t>. Cyprus Pedagogical Institute, Ministry of Education and Culture, Cyprus, in collaboration with the University of Cyprus, Nicosia, November 28-29 (Keynote Speaker)</w:t>
      </w:r>
      <w:r w:rsidR="005B7F5A">
        <w:rPr>
          <w:sz w:val="22"/>
        </w:rPr>
        <w:t>.</w:t>
      </w:r>
    </w:p>
    <w:p w14:paraId="1AC4E4C4" w14:textId="0EFB51E4" w:rsidR="005B7F5A" w:rsidRDefault="00DE6088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DE6088">
        <w:rPr>
          <w:rFonts w:eastAsiaTheme="minorHAnsi"/>
          <w:sz w:val="22"/>
          <w:szCs w:val="26"/>
        </w:rPr>
        <w:t>Lytra</w:t>
      </w:r>
      <w:proofErr w:type="spellEnd"/>
      <w:r w:rsidRPr="00DE6088">
        <w:rPr>
          <w:rFonts w:eastAsiaTheme="minorHAnsi"/>
          <w:sz w:val="22"/>
          <w:szCs w:val="26"/>
        </w:rPr>
        <w:t xml:space="preserve">, V. 2017. </w:t>
      </w:r>
      <w:r w:rsidR="005228C9">
        <w:rPr>
          <w:rFonts w:eastAsiaTheme="minorHAnsi"/>
          <w:sz w:val="22"/>
          <w:szCs w:val="26"/>
        </w:rPr>
        <w:t>‘</w:t>
      </w:r>
      <w:r w:rsidRPr="00DE6088">
        <w:rPr>
          <w:sz w:val="22"/>
        </w:rPr>
        <w:t xml:space="preserve">Faith literacies matter: Reflecting on the role of faith as a force for learning, </w:t>
      </w:r>
      <w:proofErr w:type="spellStart"/>
      <w:r w:rsidRPr="00DE6088">
        <w:rPr>
          <w:sz w:val="22"/>
        </w:rPr>
        <w:t>socialisation</w:t>
      </w:r>
      <w:proofErr w:type="spellEnd"/>
      <w:r w:rsidRPr="00DE6088">
        <w:rPr>
          <w:sz w:val="22"/>
        </w:rPr>
        <w:t xml:space="preserve"> and personal and collective identification in young people's lives in a global city</w:t>
      </w:r>
      <w:r w:rsidR="005228C9">
        <w:rPr>
          <w:rFonts w:eastAsiaTheme="minorHAnsi"/>
          <w:sz w:val="22"/>
          <w:szCs w:val="26"/>
        </w:rPr>
        <w:t>’</w:t>
      </w:r>
      <w:r w:rsidRPr="00DE6088">
        <w:rPr>
          <w:sz w:val="22"/>
        </w:rPr>
        <w:t xml:space="preserve">. </w:t>
      </w:r>
      <w:r w:rsidRPr="00DE6088">
        <w:rPr>
          <w:i/>
          <w:sz w:val="22"/>
        </w:rPr>
        <w:t xml:space="preserve">Languages and </w:t>
      </w:r>
      <w:r w:rsidR="005228C9">
        <w:rPr>
          <w:i/>
          <w:sz w:val="22"/>
        </w:rPr>
        <w:t>S</w:t>
      </w:r>
      <w:r w:rsidRPr="00DE6088">
        <w:rPr>
          <w:i/>
          <w:sz w:val="22"/>
        </w:rPr>
        <w:t>p</w:t>
      </w:r>
      <w:r w:rsidR="00567C8C">
        <w:rPr>
          <w:i/>
          <w:sz w:val="22"/>
        </w:rPr>
        <w:t xml:space="preserve">iritual </w:t>
      </w:r>
      <w:r w:rsidR="005228C9">
        <w:rPr>
          <w:i/>
          <w:sz w:val="22"/>
        </w:rPr>
        <w:t>T</w:t>
      </w:r>
      <w:r w:rsidR="00567C8C">
        <w:rPr>
          <w:i/>
          <w:sz w:val="22"/>
        </w:rPr>
        <w:t>raditions. Linguistic Diversity and R</w:t>
      </w:r>
      <w:r w:rsidRPr="00DE6088">
        <w:rPr>
          <w:i/>
          <w:sz w:val="22"/>
        </w:rPr>
        <w:t>e</w:t>
      </w:r>
      <w:r w:rsidR="00567C8C">
        <w:rPr>
          <w:i/>
          <w:sz w:val="22"/>
        </w:rPr>
        <w:t>ligious Diversity in the C</w:t>
      </w:r>
      <w:r w:rsidRPr="00DE6088">
        <w:rPr>
          <w:i/>
          <w:sz w:val="22"/>
        </w:rPr>
        <w:t>ity of Barcelona</w:t>
      </w:r>
      <w:r w:rsidRPr="00DE6088">
        <w:rPr>
          <w:sz w:val="22"/>
        </w:rPr>
        <w:t xml:space="preserve">. </w:t>
      </w:r>
      <w:proofErr w:type="spellStart"/>
      <w:r w:rsidRPr="00DE6088">
        <w:rPr>
          <w:sz w:val="22"/>
        </w:rPr>
        <w:t>Linguapax</w:t>
      </w:r>
      <w:proofErr w:type="spellEnd"/>
      <w:r w:rsidRPr="00DE6088">
        <w:rPr>
          <w:sz w:val="22"/>
        </w:rPr>
        <w:t xml:space="preserve"> International, Barcelona, November 24 (Keynote Speaker)</w:t>
      </w:r>
      <w:r w:rsidR="005B7F5A">
        <w:rPr>
          <w:sz w:val="22"/>
        </w:rPr>
        <w:t>.</w:t>
      </w:r>
    </w:p>
    <w:p w14:paraId="0E88ECC0" w14:textId="7EFC3B47" w:rsidR="0039604B" w:rsidRPr="005228C9" w:rsidRDefault="0039604B" w:rsidP="0039604B">
      <w:pPr>
        <w:pStyle w:val="ListParagraph"/>
        <w:numPr>
          <w:ilvl w:val="0"/>
          <w:numId w:val="3"/>
        </w:numPr>
        <w:rPr>
          <w:color w:val="000000" w:themeColor="text1"/>
          <w:sz w:val="22"/>
        </w:rPr>
      </w:pPr>
      <w:r w:rsidRPr="005228C9">
        <w:rPr>
          <w:color w:val="000000" w:themeColor="text1"/>
          <w:sz w:val="22"/>
        </w:rPr>
        <w:t xml:space="preserve">Souza, A. 2017. </w:t>
      </w:r>
      <w:r w:rsidR="005228C9">
        <w:rPr>
          <w:rFonts w:eastAsiaTheme="minorHAnsi"/>
          <w:color w:val="000000" w:themeColor="text1"/>
          <w:sz w:val="22"/>
          <w:szCs w:val="26"/>
        </w:rPr>
        <w:t>‘</w:t>
      </w:r>
      <w:r w:rsidRPr="005228C9">
        <w:rPr>
          <w:color w:val="000000" w:themeColor="text1"/>
          <w:sz w:val="22"/>
        </w:rPr>
        <w:t>Language and religion in contexts of migration</w:t>
      </w:r>
      <w:r w:rsidR="005228C9">
        <w:rPr>
          <w:rFonts w:eastAsiaTheme="minorHAnsi"/>
          <w:color w:val="000000" w:themeColor="text1"/>
          <w:sz w:val="22"/>
          <w:szCs w:val="26"/>
        </w:rPr>
        <w:t>’</w:t>
      </w:r>
      <w:r w:rsidRPr="005228C9">
        <w:rPr>
          <w:color w:val="000000" w:themeColor="text1"/>
          <w:sz w:val="22"/>
        </w:rPr>
        <w:t>. </w:t>
      </w:r>
      <w:proofErr w:type="spellStart"/>
      <w:proofErr w:type="gramStart"/>
      <w:r w:rsidRPr="005228C9">
        <w:rPr>
          <w:i/>
          <w:color w:val="000000" w:themeColor="text1"/>
          <w:sz w:val="22"/>
        </w:rPr>
        <w:t>Language,</w:t>
      </w:r>
      <w:r w:rsidR="005228C9">
        <w:rPr>
          <w:i/>
          <w:color w:val="000000" w:themeColor="text1"/>
          <w:sz w:val="22"/>
        </w:rPr>
        <w:t>R</w:t>
      </w:r>
      <w:r w:rsidRPr="005228C9">
        <w:rPr>
          <w:i/>
          <w:color w:val="000000" w:themeColor="text1"/>
          <w:sz w:val="22"/>
        </w:rPr>
        <w:t>eligion</w:t>
      </w:r>
      <w:proofErr w:type="spellEnd"/>
      <w:proofErr w:type="gramEnd"/>
      <w:r w:rsidRPr="005228C9">
        <w:rPr>
          <w:i/>
          <w:color w:val="000000" w:themeColor="text1"/>
          <w:sz w:val="22"/>
        </w:rPr>
        <w:t xml:space="preserve"> and </w:t>
      </w:r>
      <w:r w:rsidR="005228C9">
        <w:rPr>
          <w:i/>
          <w:color w:val="000000" w:themeColor="text1"/>
          <w:sz w:val="22"/>
        </w:rPr>
        <w:t>S</w:t>
      </w:r>
      <w:r w:rsidRPr="005228C9">
        <w:rPr>
          <w:i/>
          <w:color w:val="000000" w:themeColor="text1"/>
          <w:sz w:val="22"/>
        </w:rPr>
        <w:t xml:space="preserve">pirituality – A </w:t>
      </w:r>
      <w:r w:rsidR="005228C9">
        <w:rPr>
          <w:i/>
          <w:color w:val="000000" w:themeColor="text1"/>
          <w:sz w:val="22"/>
        </w:rPr>
        <w:t>S</w:t>
      </w:r>
      <w:r w:rsidRPr="005228C9">
        <w:rPr>
          <w:i/>
          <w:color w:val="000000" w:themeColor="text1"/>
          <w:sz w:val="22"/>
        </w:rPr>
        <w:t xml:space="preserve">ymposium in </w:t>
      </w:r>
      <w:proofErr w:type="spellStart"/>
      <w:r w:rsidR="005228C9">
        <w:rPr>
          <w:i/>
          <w:color w:val="000000" w:themeColor="text1"/>
          <w:sz w:val="22"/>
        </w:rPr>
        <w:t>H</w:t>
      </w:r>
      <w:r w:rsidRPr="005228C9">
        <w:rPr>
          <w:i/>
          <w:color w:val="000000" w:themeColor="text1"/>
          <w:sz w:val="22"/>
        </w:rPr>
        <w:t>onour</w:t>
      </w:r>
      <w:proofErr w:type="spellEnd"/>
      <w:r w:rsidRPr="005228C9">
        <w:rPr>
          <w:i/>
          <w:color w:val="000000" w:themeColor="text1"/>
          <w:sz w:val="22"/>
        </w:rPr>
        <w:t xml:space="preserve"> of Tope (Sky) </w:t>
      </w:r>
      <w:proofErr w:type="spellStart"/>
      <w:r w:rsidRPr="005228C9">
        <w:rPr>
          <w:i/>
          <w:color w:val="000000" w:themeColor="text1"/>
          <w:sz w:val="22"/>
        </w:rPr>
        <w:t>Omoniyi</w:t>
      </w:r>
      <w:proofErr w:type="spellEnd"/>
      <w:r w:rsidRPr="005228C9">
        <w:rPr>
          <w:color w:val="000000" w:themeColor="text1"/>
          <w:sz w:val="22"/>
        </w:rPr>
        <w:t xml:space="preserve">. Monash University, Australia, 20 October (Keynote Speaker). </w:t>
      </w:r>
    </w:p>
    <w:p w14:paraId="35EF4869" w14:textId="74969EA5" w:rsidR="00DE6088" w:rsidRPr="005B7F5A" w:rsidRDefault="005B7F5A" w:rsidP="00DE6088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5B7F5A">
        <w:rPr>
          <w:bCs/>
          <w:iCs/>
          <w:sz w:val="22"/>
          <w:szCs w:val="21"/>
        </w:rPr>
        <w:t>Lytra</w:t>
      </w:r>
      <w:proofErr w:type="spellEnd"/>
      <w:r w:rsidRPr="005B7F5A">
        <w:rPr>
          <w:bCs/>
          <w:iCs/>
          <w:sz w:val="22"/>
          <w:szCs w:val="21"/>
        </w:rPr>
        <w:t xml:space="preserve">, V. 2017. </w:t>
      </w:r>
      <w:r w:rsidR="005228C9">
        <w:rPr>
          <w:bCs/>
          <w:iCs/>
          <w:sz w:val="22"/>
          <w:szCs w:val="21"/>
        </w:rPr>
        <w:t>‘</w:t>
      </w:r>
      <w:r w:rsidRPr="005B7F5A">
        <w:rPr>
          <w:bCs/>
          <w:iCs/>
          <w:sz w:val="22"/>
          <w:szCs w:val="21"/>
        </w:rPr>
        <w:t>Ways of knowing, ways of being in and through faith</w:t>
      </w:r>
      <w:r w:rsidR="005228C9">
        <w:rPr>
          <w:bCs/>
          <w:iCs/>
          <w:sz w:val="22"/>
          <w:szCs w:val="21"/>
        </w:rPr>
        <w:t>’</w:t>
      </w:r>
      <w:r w:rsidRPr="005B7F5A">
        <w:rPr>
          <w:bCs/>
          <w:iCs/>
          <w:sz w:val="22"/>
          <w:szCs w:val="21"/>
        </w:rPr>
        <w:t xml:space="preserve">. Paper presented at </w:t>
      </w:r>
      <w:r w:rsidRPr="005B7F5A">
        <w:rPr>
          <w:bCs/>
          <w:i/>
          <w:iCs/>
          <w:sz w:val="22"/>
          <w:szCs w:val="21"/>
        </w:rPr>
        <w:t>Approaches to Migration, Language and Identity</w:t>
      </w:r>
      <w:r w:rsidRPr="005B7F5A">
        <w:rPr>
          <w:bCs/>
          <w:iCs/>
          <w:sz w:val="22"/>
          <w:szCs w:val="21"/>
        </w:rPr>
        <w:t>. University of Lausanne, 4-6 May.</w:t>
      </w:r>
    </w:p>
    <w:p w14:paraId="37B9A2A3" w14:textId="004EA9C7" w:rsidR="00DE6088" w:rsidRPr="00DE6088" w:rsidRDefault="005B7F5A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>
        <w:rPr>
          <w:rFonts w:eastAsiaTheme="minorHAnsi"/>
          <w:sz w:val="22"/>
          <w:szCs w:val="26"/>
        </w:rPr>
        <w:t>Lytra</w:t>
      </w:r>
      <w:proofErr w:type="spellEnd"/>
      <w:r>
        <w:rPr>
          <w:rFonts w:eastAsiaTheme="minorHAnsi"/>
          <w:sz w:val="22"/>
          <w:szCs w:val="26"/>
        </w:rPr>
        <w:t xml:space="preserve">, V. 2017. </w:t>
      </w:r>
      <w:r w:rsidR="005228C9">
        <w:rPr>
          <w:rFonts w:eastAsiaTheme="minorHAnsi"/>
          <w:sz w:val="22"/>
          <w:szCs w:val="26"/>
        </w:rPr>
        <w:t>‘</w:t>
      </w:r>
      <w:r w:rsidR="00DE6088" w:rsidRPr="00DE6088">
        <w:rPr>
          <w:sz w:val="22"/>
        </w:rPr>
        <w:t xml:space="preserve">Researching with children in multilingual settings: Using scrapbooks and the conversations around them to explore children's languages, literacies and </w:t>
      </w:r>
      <w:proofErr w:type="gramStart"/>
      <w:r w:rsidR="00DE6088" w:rsidRPr="00DE6088">
        <w:rPr>
          <w:sz w:val="22"/>
        </w:rPr>
        <w:t>identities</w:t>
      </w:r>
      <w:r w:rsidR="005228C9">
        <w:rPr>
          <w:rFonts w:eastAsiaTheme="minorHAnsi"/>
          <w:sz w:val="22"/>
          <w:szCs w:val="26"/>
        </w:rPr>
        <w:t>’</w:t>
      </w:r>
      <w:proofErr w:type="gramEnd"/>
      <w:r w:rsidR="00DE6088" w:rsidRPr="00DE6088">
        <w:rPr>
          <w:rFonts w:eastAsiaTheme="minorHAnsi"/>
          <w:sz w:val="22"/>
          <w:szCs w:val="26"/>
        </w:rPr>
        <w:t xml:space="preserve">. </w:t>
      </w:r>
      <w:r w:rsidR="00DE6088" w:rsidRPr="00DE6088">
        <w:rPr>
          <w:i/>
          <w:sz w:val="22"/>
        </w:rPr>
        <w:t>4th International Conference of Ethnography and Education</w:t>
      </w:r>
      <w:r w:rsidR="00DE6088" w:rsidRPr="00DE6088">
        <w:rPr>
          <w:sz w:val="22"/>
        </w:rPr>
        <w:t xml:space="preserve">, Universidad </w:t>
      </w:r>
      <w:proofErr w:type="spellStart"/>
      <w:r w:rsidR="00DE6088" w:rsidRPr="00DE6088">
        <w:rPr>
          <w:sz w:val="22"/>
        </w:rPr>
        <w:t>Autónoma</w:t>
      </w:r>
      <w:proofErr w:type="spellEnd"/>
      <w:r w:rsidR="00DE6088" w:rsidRPr="00DE6088">
        <w:rPr>
          <w:sz w:val="22"/>
        </w:rPr>
        <w:t xml:space="preserve"> de Barcelona, July 11-14 (Main Speaker, Pre-conference workshop on Visual Ethnographies of Education, Migration and Childhood)</w:t>
      </w:r>
      <w:r>
        <w:rPr>
          <w:sz w:val="22"/>
        </w:rPr>
        <w:t>.</w:t>
      </w:r>
    </w:p>
    <w:p w14:paraId="67A10D6C" w14:textId="1BDD26E8" w:rsidR="00DE6088" w:rsidRPr="00DE6088" w:rsidRDefault="00DE6088" w:rsidP="00DE6088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DE6088">
        <w:rPr>
          <w:sz w:val="22"/>
          <w:szCs w:val="26"/>
        </w:rPr>
        <w:t>Lytra</w:t>
      </w:r>
      <w:proofErr w:type="spellEnd"/>
      <w:r w:rsidRPr="00DE6088">
        <w:rPr>
          <w:sz w:val="22"/>
          <w:szCs w:val="26"/>
        </w:rPr>
        <w:t xml:space="preserve">, V. 2017. </w:t>
      </w:r>
      <w:r w:rsidR="005228C9">
        <w:rPr>
          <w:sz w:val="22"/>
          <w:szCs w:val="26"/>
        </w:rPr>
        <w:t>‘</w:t>
      </w:r>
      <w:r w:rsidRPr="00DE6088">
        <w:rPr>
          <w:bCs/>
          <w:iCs/>
          <w:sz w:val="22"/>
          <w:szCs w:val="21"/>
        </w:rPr>
        <w:t>Investigating children’s literacies and identities in/through faith-inspired texts and the conversations around them</w:t>
      </w:r>
      <w:r w:rsidR="005228C9">
        <w:rPr>
          <w:sz w:val="22"/>
          <w:szCs w:val="26"/>
        </w:rPr>
        <w:t>’</w:t>
      </w:r>
      <w:r w:rsidRPr="00DE6088">
        <w:rPr>
          <w:sz w:val="22"/>
          <w:szCs w:val="26"/>
        </w:rPr>
        <w:t xml:space="preserve">. Faculty of Humanities and Social Sciences. University of </w:t>
      </w:r>
      <w:proofErr w:type="spellStart"/>
      <w:r w:rsidRPr="00DE6088">
        <w:rPr>
          <w:sz w:val="22"/>
          <w:szCs w:val="26"/>
        </w:rPr>
        <w:t>Jyväskylä</w:t>
      </w:r>
      <w:proofErr w:type="spellEnd"/>
      <w:r w:rsidRPr="00DE6088">
        <w:rPr>
          <w:sz w:val="22"/>
          <w:szCs w:val="26"/>
        </w:rPr>
        <w:t xml:space="preserve">, </w:t>
      </w:r>
      <w:r w:rsidR="005B7F5A">
        <w:rPr>
          <w:sz w:val="22"/>
          <w:szCs w:val="26"/>
        </w:rPr>
        <w:t>27 January.</w:t>
      </w:r>
    </w:p>
    <w:p w14:paraId="288CC9A5" w14:textId="398D2495" w:rsidR="005B7F5A" w:rsidRPr="005B7F5A" w:rsidRDefault="005B7F5A" w:rsidP="005B7F5A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5B7F5A">
        <w:rPr>
          <w:bCs/>
          <w:iCs/>
          <w:sz w:val="22"/>
          <w:szCs w:val="21"/>
        </w:rPr>
        <w:t>Lytra</w:t>
      </w:r>
      <w:proofErr w:type="spellEnd"/>
      <w:r w:rsidRPr="005B7F5A">
        <w:rPr>
          <w:bCs/>
          <w:iCs/>
          <w:sz w:val="22"/>
          <w:szCs w:val="21"/>
        </w:rPr>
        <w:t xml:space="preserve">, V. </w:t>
      </w:r>
      <w:r>
        <w:rPr>
          <w:bCs/>
          <w:iCs/>
          <w:sz w:val="22"/>
          <w:szCs w:val="21"/>
        </w:rPr>
        <w:t xml:space="preserve">2016. </w:t>
      </w:r>
      <w:r w:rsidR="005228C9">
        <w:rPr>
          <w:bCs/>
          <w:iCs/>
          <w:sz w:val="22"/>
          <w:szCs w:val="21"/>
        </w:rPr>
        <w:t>‘</w:t>
      </w:r>
      <w:r w:rsidRPr="005B7F5A">
        <w:rPr>
          <w:bCs/>
          <w:iCs/>
          <w:sz w:val="22"/>
          <w:szCs w:val="21"/>
          <w:lang w:val="en-GB"/>
        </w:rPr>
        <w:t>Intertwined worlds: Tamil Hindu/Saiva faith teachers’ reflections on pedagogy and their practices as a bridge between faith and school life in contemporary London</w:t>
      </w:r>
      <w:r w:rsidR="005228C9">
        <w:rPr>
          <w:bCs/>
          <w:iCs/>
          <w:sz w:val="22"/>
          <w:szCs w:val="21"/>
        </w:rPr>
        <w:t>’</w:t>
      </w:r>
      <w:r w:rsidRPr="005B7F5A">
        <w:rPr>
          <w:bCs/>
          <w:iCs/>
          <w:sz w:val="22"/>
          <w:szCs w:val="21"/>
        </w:rPr>
        <w:t xml:space="preserve">. Paper presented as part of the colloquium </w:t>
      </w:r>
      <w:r w:rsidR="005228C9">
        <w:rPr>
          <w:bCs/>
          <w:iCs/>
          <w:sz w:val="22"/>
          <w:szCs w:val="21"/>
        </w:rPr>
        <w:t>‘</w:t>
      </w:r>
      <w:r w:rsidRPr="005B7F5A">
        <w:rPr>
          <w:bCs/>
          <w:iCs/>
          <w:sz w:val="22"/>
          <w:szCs w:val="21"/>
          <w:lang w:val="en-GB"/>
        </w:rPr>
        <w:t>Children’s Literacies, Languages, and Identities Nurtured in Religious Settings: Insights for Secular Teaching Practice and Advocacy</w:t>
      </w:r>
      <w:r w:rsidR="005228C9">
        <w:rPr>
          <w:bCs/>
          <w:iCs/>
          <w:sz w:val="22"/>
          <w:szCs w:val="21"/>
        </w:rPr>
        <w:t>’</w:t>
      </w:r>
      <w:r w:rsidRPr="005B7F5A">
        <w:rPr>
          <w:bCs/>
          <w:iCs/>
          <w:sz w:val="22"/>
          <w:szCs w:val="21"/>
        </w:rPr>
        <w:t xml:space="preserve"> </w:t>
      </w:r>
      <w:proofErr w:type="spellStart"/>
      <w:r w:rsidRPr="005B7F5A">
        <w:rPr>
          <w:bCs/>
          <w:iCs/>
          <w:sz w:val="22"/>
          <w:szCs w:val="21"/>
        </w:rPr>
        <w:t>organised</w:t>
      </w:r>
      <w:proofErr w:type="spellEnd"/>
      <w:r w:rsidRPr="005B7F5A">
        <w:rPr>
          <w:bCs/>
          <w:iCs/>
          <w:sz w:val="22"/>
          <w:szCs w:val="21"/>
        </w:rPr>
        <w:t xml:space="preserve"> by Dinah Volk and </w:t>
      </w:r>
      <w:proofErr w:type="spellStart"/>
      <w:r w:rsidRPr="005B7F5A">
        <w:rPr>
          <w:bCs/>
          <w:iCs/>
          <w:sz w:val="22"/>
          <w:szCs w:val="21"/>
        </w:rPr>
        <w:t>Vally</w:t>
      </w:r>
      <w:proofErr w:type="spellEnd"/>
      <w:r w:rsidRPr="005B7F5A">
        <w:rPr>
          <w:bCs/>
          <w:iCs/>
          <w:sz w:val="22"/>
          <w:szCs w:val="21"/>
        </w:rPr>
        <w:t xml:space="preserve"> </w:t>
      </w:r>
      <w:proofErr w:type="spellStart"/>
      <w:r w:rsidRPr="005B7F5A">
        <w:rPr>
          <w:bCs/>
          <w:iCs/>
          <w:sz w:val="22"/>
          <w:szCs w:val="21"/>
        </w:rPr>
        <w:t>Lytra</w:t>
      </w:r>
      <w:proofErr w:type="spellEnd"/>
      <w:r w:rsidRPr="005B7F5A">
        <w:rPr>
          <w:bCs/>
          <w:iCs/>
          <w:sz w:val="22"/>
          <w:szCs w:val="21"/>
        </w:rPr>
        <w:t xml:space="preserve">. </w:t>
      </w:r>
      <w:r w:rsidRPr="005B7F5A">
        <w:rPr>
          <w:bCs/>
          <w:i/>
          <w:iCs/>
          <w:sz w:val="22"/>
          <w:szCs w:val="21"/>
        </w:rPr>
        <w:t>NCTE</w:t>
      </w:r>
      <w:r w:rsidRPr="005B7F5A">
        <w:rPr>
          <w:bCs/>
          <w:iCs/>
          <w:sz w:val="22"/>
          <w:szCs w:val="21"/>
        </w:rPr>
        <w:t xml:space="preserve"> (National Council of Teachers of English) </w:t>
      </w:r>
      <w:r w:rsidRPr="005B7F5A">
        <w:rPr>
          <w:bCs/>
          <w:i/>
          <w:iCs/>
          <w:sz w:val="22"/>
          <w:szCs w:val="21"/>
        </w:rPr>
        <w:t>Annual Convention.</w:t>
      </w:r>
      <w:r w:rsidRPr="005B7F5A">
        <w:rPr>
          <w:bCs/>
          <w:iCs/>
          <w:sz w:val="22"/>
          <w:szCs w:val="21"/>
        </w:rPr>
        <w:t xml:space="preserve"> Atlanta, Georgia, 17-20 November</w:t>
      </w:r>
      <w:r>
        <w:rPr>
          <w:bCs/>
          <w:iCs/>
          <w:sz w:val="22"/>
          <w:szCs w:val="21"/>
        </w:rPr>
        <w:t>.</w:t>
      </w:r>
    </w:p>
    <w:p w14:paraId="3C207783" w14:textId="582D84B8" w:rsidR="005B7F5A" w:rsidRPr="005B7F5A" w:rsidRDefault="009A4892" w:rsidP="005B7F5A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>
        <w:rPr>
          <w:bCs/>
          <w:iCs/>
          <w:sz w:val="22"/>
          <w:szCs w:val="21"/>
        </w:rPr>
        <w:t>Lytra</w:t>
      </w:r>
      <w:proofErr w:type="spellEnd"/>
      <w:r>
        <w:rPr>
          <w:bCs/>
          <w:iCs/>
          <w:sz w:val="22"/>
          <w:szCs w:val="21"/>
        </w:rPr>
        <w:t xml:space="preserve">, V. 2016. </w:t>
      </w:r>
      <w:r w:rsidR="005228C9">
        <w:rPr>
          <w:bCs/>
          <w:iCs/>
          <w:sz w:val="22"/>
          <w:szCs w:val="21"/>
        </w:rPr>
        <w:t>‘</w:t>
      </w:r>
      <w:r w:rsidR="005B7F5A" w:rsidRPr="005B7F5A">
        <w:rPr>
          <w:bCs/>
          <w:iCs/>
          <w:sz w:val="22"/>
          <w:szCs w:val="21"/>
        </w:rPr>
        <w:t>Children's stories of religious belonging across four faith communities in London</w:t>
      </w:r>
      <w:r w:rsidR="005228C9">
        <w:rPr>
          <w:bCs/>
          <w:iCs/>
          <w:sz w:val="22"/>
          <w:szCs w:val="21"/>
        </w:rPr>
        <w:t>’</w:t>
      </w:r>
      <w:r w:rsidR="005B7F5A" w:rsidRPr="005B7F5A">
        <w:rPr>
          <w:bCs/>
          <w:iCs/>
          <w:sz w:val="22"/>
          <w:szCs w:val="21"/>
        </w:rPr>
        <w:t xml:space="preserve"> Paper presented at the International Symposium </w:t>
      </w:r>
      <w:proofErr w:type="gramStart"/>
      <w:r w:rsidR="005B7F5A" w:rsidRPr="005B7F5A">
        <w:rPr>
          <w:bCs/>
          <w:i/>
          <w:iCs/>
          <w:sz w:val="22"/>
          <w:szCs w:val="21"/>
        </w:rPr>
        <w:t>The</w:t>
      </w:r>
      <w:proofErr w:type="gramEnd"/>
      <w:r w:rsidR="005B7F5A" w:rsidRPr="005B7F5A">
        <w:rPr>
          <w:bCs/>
          <w:i/>
          <w:iCs/>
          <w:sz w:val="22"/>
          <w:szCs w:val="21"/>
        </w:rPr>
        <w:t xml:space="preserve"> Acquisition of Performance Practices in Faith Settings II. </w:t>
      </w:r>
      <w:r w:rsidR="005B7F5A" w:rsidRPr="005B7F5A">
        <w:rPr>
          <w:bCs/>
          <w:iCs/>
          <w:sz w:val="22"/>
          <w:szCs w:val="21"/>
        </w:rPr>
        <w:t xml:space="preserve">Symposium part of AHRC-funded international interdisciplinary network </w:t>
      </w:r>
      <w:r w:rsidR="005B7F5A" w:rsidRPr="005B7F5A">
        <w:rPr>
          <w:bCs/>
          <w:i/>
          <w:iCs/>
          <w:sz w:val="22"/>
          <w:szCs w:val="21"/>
        </w:rPr>
        <w:t>Heavenly Acts: Aspects of Performance through an Interdisciplinary Lens.</w:t>
      </w:r>
      <w:r w:rsidR="005B7F5A" w:rsidRPr="005B7F5A">
        <w:rPr>
          <w:bCs/>
          <w:iCs/>
          <w:sz w:val="22"/>
          <w:szCs w:val="21"/>
        </w:rPr>
        <w:t xml:space="preserve"> University of Roehampton, 21-22 September</w:t>
      </w:r>
      <w:r>
        <w:rPr>
          <w:bCs/>
          <w:iCs/>
          <w:sz w:val="22"/>
          <w:szCs w:val="21"/>
        </w:rPr>
        <w:t xml:space="preserve">. </w:t>
      </w:r>
    </w:p>
    <w:p w14:paraId="4495BBC0" w14:textId="4B84D2DD" w:rsidR="005B7F5A" w:rsidRPr="005B7F5A" w:rsidRDefault="009A4892" w:rsidP="005B7F5A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>
        <w:rPr>
          <w:bCs/>
          <w:iCs/>
          <w:sz w:val="22"/>
          <w:szCs w:val="21"/>
        </w:rPr>
        <w:t>Lytra</w:t>
      </w:r>
      <w:proofErr w:type="spellEnd"/>
      <w:r>
        <w:rPr>
          <w:bCs/>
          <w:iCs/>
          <w:sz w:val="22"/>
          <w:szCs w:val="21"/>
        </w:rPr>
        <w:t xml:space="preserve">, V. 2016. </w:t>
      </w:r>
      <w:r w:rsidR="005228C9">
        <w:rPr>
          <w:bCs/>
          <w:iCs/>
          <w:sz w:val="22"/>
          <w:szCs w:val="21"/>
        </w:rPr>
        <w:t>‘</w:t>
      </w:r>
      <w:r w:rsidR="005B7F5A" w:rsidRPr="005B7F5A">
        <w:rPr>
          <w:bCs/>
          <w:iCs/>
          <w:sz w:val="22"/>
          <w:szCs w:val="21"/>
          <w:lang w:val="en-GB"/>
        </w:rPr>
        <w:t xml:space="preserve">Learning across generations in faith </w:t>
      </w:r>
      <w:proofErr w:type="gramStart"/>
      <w:r w:rsidR="005B7F5A" w:rsidRPr="005B7F5A">
        <w:rPr>
          <w:bCs/>
          <w:iCs/>
          <w:sz w:val="22"/>
          <w:szCs w:val="21"/>
          <w:lang w:val="en-GB"/>
        </w:rPr>
        <w:t>contexts</w:t>
      </w:r>
      <w:r w:rsidR="005228C9">
        <w:rPr>
          <w:bCs/>
          <w:iCs/>
          <w:sz w:val="22"/>
          <w:szCs w:val="21"/>
        </w:rPr>
        <w:t>’</w:t>
      </w:r>
      <w:proofErr w:type="gramEnd"/>
      <w:r w:rsidR="005B7F5A" w:rsidRPr="005B7F5A">
        <w:rPr>
          <w:bCs/>
          <w:iCs/>
          <w:sz w:val="22"/>
          <w:szCs w:val="21"/>
        </w:rPr>
        <w:t xml:space="preserve">. Paper presented as part of the colloquium </w:t>
      </w:r>
      <w:r w:rsidR="005228C9">
        <w:rPr>
          <w:sz w:val="22"/>
          <w:szCs w:val="26"/>
        </w:rPr>
        <w:t>‘</w:t>
      </w:r>
      <w:r w:rsidR="005B7F5A" w:rsidRPr="005B7F5A">
        <w:rPr>
          <w:sz w:val="22"/>
          <w:szCs w:val="26"/>
        </w:rPr>
        <w:t>Taking stock: Languages, literacies and identities in intergenerational learning in immigrant homes and communities</w:t>
      </w:r>
      <w:r w:rsidR="005228C9">
        <w:rPr>
          <w:sz w:val="22"/>
          <w:szCs w:val="26"/>
        </w:rPr>
        <w:t>’</w:t>
      </w:r>
      <w:r w:rsidR="005B7F5A" w:rsidRPr="005B7F5A">
        <w:rPr>
          <w:sz w:val="22"/>
          <w:szCs w:val="26"/>
        </w:rPr>
        <w:t xml:space="preserve"> </w:t>
      </w:r>
      <w:proofErr w:type="spellStart"/>
      <w:r w:rsidR="005B7F5A" w:rsidRPr="005B7F5A">
        <w:rPr>
          <w:sz w:val="22"/>
          <w:szCs w:val="26"/>
        </w:rPr>
        <w:t>organised</w:t>
      </w:r>
      <w:proofErr w:type="spellEnd"/>
      <w:r w:rsidR="005B7F5A" w:rsidRPr="005B7F5A">
        <w:rPr>
          <w:sz w:val="22"/>
          <w:szCs w:val="26"/>
        </w:rPr>
        <w:t xml:space="preserve"> by </w:t>
      </w:r>
      <w:r w:rsidR="005B7F5A" w:rsidRPr="005B7F5A">
        <w:rPr>
          <w:bCs/>
          <w:iCs/>
          <w:sz w:val="22"/>
          <w:szCs w:val="21"/>
        </w:rPr>
        <w:t>Ruby</w:t>
      </w:r>
      <w:r w:rsidR="005228C9">
        <w:rPr>
          <w:bCs/>
          <w:iCs/>
          <w:sz w:val="22"/>
          <w:szCs w:val="21"/>
        </w:rPr>
        <w:t xml:space="preserve"> M.</w:t>
      </w:r>
      <w:r w:rsidR="005B7F5A" w:rsidRPr="005B7F5A">
        <w:rPr>
          <w:bCs/>
          <w:iCs/>
          <w:sz w:val="22"/>
          <w:szCs w:val="21"/>
        </w:rPr>
        <w:t xml:space="preserve"> and </w:t>
      </w:r>
      <w:r w:rsidR="005228C9">
        <w:rPr>
          <w:bCs/>
          <w:iCs/>
          <w:sz w:val="22"/>
          <w:szCs w:val="21"/>
        </w:rPr>
        <w:t xml:space="preserve">V. </w:t>
      </w:r>
      <w:proofErr w:type="spellStart"/>
      <w:r w:rsidR="005B7F5A" w:rsidRPr="005B7F5A">
        <w:rPr>
          <w:bCs/>
          <w:iCs/>
          <w:sz w:val="22"/>
          <w:szCs w:val="21"/>
        </w:rPr>
        <w:t>Lytra</w:t>
      </w:r>
      <w:proofErr w:type="spellEnd"/>
      <w:r w:rsidR="005B7F5A" w:rsidRPr="005B7F5A">
        <w:rPr>
          <w:bCs/>
          <w:iCs/>
          <w:sz w:val="22"/>
          <w:szCs w:val="21"/>
        </w:rPr>
        <w:t xml:space="preserve"> </w:t>
      </w:r>
      <w:r w:rsidR="005B7F5A" w:rsidRPr="005B7F5A">
        <w:rPr>
          <w:bCs/>
          <w:i/>
          <w:iCs/>
          <w:sz w:val="22"/>
          <w:szCs w:val="21"/>
        </w:rPr>
        <w:t>BAAL</w:t>
      </w:r>
      <w:r w:rsidR="005B7F5A" w:rsidRPr="005B7F5A">
        <w:rPr>
          <w:bCs/>
          <w:iCs/>
          <w:sz w:val="22"/>
          <w:szCs w:val="21"/>
        </w:rPr>
        <w:t xml:space="preserve"> (British Association of Applied Linguistics) </w:t>
      </w:r>
      <w:r w:rsidR="005B7F5A" w:rsidRPr="005B7F5A">
        <w:rPr>
          <w:bCs/>
          <w:i/>
          <w:iCs/>
          <w:sz w:val="22"/>
          <w:szCs w:val="21"/>
        </w:rPr>
        <w:t>Annual Conference</w:t>
      </w:r>
      <w:r w:rsidR="005B7F5A" w:rsidRPr="005B7F5A">
        <w:rPr>
          <w:bCs/>
          <w:iCs/>
          <w:sz w:val="22"/>
          <w:szCs w:val="21"/>
        </w:rPr>
        <w:t>. Anglia Ruskin University, 1-3 September</w:t>
      </w:r>
      <w:r>
        <w:rPr>
          <w:bCs/>
          <w:iCs/>
          <w:sz w:val="22"/>
          <w:szCs w:val="21"/>
        </w:rPr>
        <w:t>.</w:t>
      </w:r>
    </w:p>
    <w:p w14:paraId="3F508273" w14:textId="460F813B" w:rsidR="00F32835" w:rsidRPr="00981D5B" w:rsidRDefault="00F32835" w:rsidP="00155FB9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 2016.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>Children's stories of religious belonging across four faith communities in London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 Paper presented at the International Symposium </w:t>
      </w:r>
      <w:proofErr w:type="gramStart"/>
      <w:r w:rsidRPr="00981D5B">
        <w:rPr>
          <w:bCs/>
          <w:i/>
          <w:iCs/>
          <w:sz w:val="22"/>
          <w:szCs w:val="21"/>
        </w:rPr>
        <w:t>The</w:t>
      </w:r>
      <w:proofErr w:type="gramEnd"/>
      <w:r w:rsidRPr="00981D5B">
        <w:rPr>
          <w:bCs/>
          <w:i/>
          <w:iCs/>
          <w:sz w:val="22"/>
          <w:szCs w:val="21"/>
        </w:rPr>
        <w:t xml:space="preserve"> Acquisition of Performance Practices in Faith Settings II. </w:t>
      </w:r>
      <w:r w:rsidRPr="00981D5B">
        <w:rPr>
          <w:bCs/>
          <w:iCs/>
          <w:sz w:val="22"/>
          <w:szCs w:val="21"/>
        </w:rPr>
        <w:t>Symposium part of AHRC-</w:t>
      </w:r>
      <w:r w:rsidRPr="00981D5B">
        <w:rPr>
          <w:bCs/>
          <w:iCs/>
          <w:sz w:val="22"/>
          <w:szCs w:val="21"/>
        </w:rPr>
        <w:lastRenderedPageBreak/>
        <w:t xml:space="preserve">funded international interdisciplinary network </w:t>
      </w:r>
      <w:r w:rsidRPr="00981D5B">
        <w:rPr>
          <w:bCs/>
          <w:i/>
          <w:iCs/>
          <w:sz w:val="22"/>
          <w:szCs w:val="21"/>
        </w:rPr>
        <w:t>Heavenly Acts: Aspects of Performance through an Interdisciplinary Lens.</w:t>
      </w:r>
      <w:r w:rsidRPr="00981D5B">
        <w:rPr>
          <w:bCs/>
          <w:iCs/>
          <w:sz w:val="22"/>
          <w:szCs w:val="21"/>
        </w:rPr>
        <w:t xml:space="preserve"> University of Roehampton, 21-22 September</w:t>
      </w:r>
      <w:r w:rsidR="005B7F5A">
        <w:rPr>
          <w:bCs/>
          <w:iCs/>
          <w:sz w:val="22"/>
          <w:szCs w:val="21"/>
        </w:rPr>
        <w:t>.</w:t>
      </w:r>
    </w:p>
    <w:p w14:paraId="0EA95D7B" w14:textId="4BB9443D" w:rsidR="00362254" w:rsidRPr="00981D5B" w:rsidRDefault="00362254" w:rsidP="00155FB9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 2016. </w:t>
      </w:r>
      <w:r w:rsidR="005228C9">
        <w:rPr>
          <w:sz w:val="22"/>
        </w:rPr>
        <w:t>‘</w:t>
      </w:r>
      <w:r w:rsidRPr="00981D5B">
        <w:rPr>
          <w:sz w:val="22"/>
        </w:rPr>
        <w:t>Migration and the changing nature and scope of faith learning in London</w:t>
      </w:r>
      <w:r w:rsidR="005228C9">
        <w:rPr>
          <w:bCs/>
          <w:sz w:val="22"/>
          <w:lang w:val="en-GB"/>
        </w:rPr>
        <w:t>’</w:t>
      </w:r>
      <w:r w:rsidRPr="00981D5B">
        <w:rPr>
          <w:bCs/>
          <w:sz w:val="22"/>
          <w:lang w:val="en-GB"/>
        </w:rPr>
        <w:t xml:space="preserve">. </w:t>
      </w:r>
      <w:r w:rsidRPr="00981D5B">
        <w:rPr>
          <w:i/>
          <w:sz w:val="22"/>
        </w:rPr>
        <w:t>5th NALDIC South and Central London RIG</w:t>
      </w:r>
      <w:r w:rsidR="005B7F5A">
        <w:rPr>
          <w:sz w:val="22"/>
        </w:rPr>
        <w:t>, London, 10 March.</w:t>
      </w:r>
    </w:p>
    <w:p w14:paraId="1273FA26" w14:textId="4F6D913D" w:rsidR="00155FB9" w:rsidRPr="00981D5B" w:rsidRDefault="000276E4" w:rsidP="00155FB9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 2015.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 xml:space="preserve">Becoming </w:t>
      </w:r>
      <w:proofErr w:type="spellStart"/>
      <w:r w:rsidRPr="00981D5B">
        <w:rPr>
          <w:bCs/>
          <w:iCs/>
          <w:sz w:val="22"/>
          <w:szCs w:val="21"/>
        </w:rPr>
        <w:t>socialised</w:t>
      </w:r>
      <w:proofErr w:type="spellEnd"/>
      <w:r w:rsidRPr="00981D5B">
        <w:rPr>
          <w:bCs/>
          <w:iCs/>
          <w:sz w:val="22"/>
          <w:szCs w:val="21"/>
        </w:rPr>
        <w:t xml:space="preserve"> into Temple worship: Exploring children's language and literacy learning and faith me</w:t>
      </w:r>
      <w:r w:rsidR="005B7F5A">
        <w:rPr>
          <w:bCs/>
          <w:iCs/>
          <w:sz w:val="22"/>
          <w:szCs w:val="21"/>
        </w:rPr>
        <w:t>mbership through text and talk</w:t>
      </w:r>
      <w:r w:rsidR="005228C9">
        <w:rPr>
          <w:bCs/>
          <w:iCs/>
          <w:sz w:val="22"/>
          <w:szCs w:val="21"/>
        </w:rPr>
        <w:t>’</w:t>
      </w:r>
      <w:r w:rsidR="005B7F5A">
        <w:rPr>
          <w:bCs/>
          <w:iCs/>
          <w:sz w:val="22"/>
          <w:szCs w:val="21"/>
        </w:rPr>
        <w:t xml:space="preserve">. </w:t>
      </w:r>
      <w:r w:rsidRPr="00981D5B">
        <w:rPr>
          <w:bCs/>
          <w:iCs/>
          <w:sz w:val="22"/>
          <w:szCs w:val="21"/>
        </w:rPr>
        <w:t xml:space="preserve">Paper presented at the International Symposium </w:t>
      </w:r>
      <w:r w:rsidRPr="00981D5B">
        <w:rPr>
          <w:bCs/>
          <w:i/>
          <w:iCs/>
          <w:sz w:val="22"/>
          <w:szCs w:val="21"/>
        </w:rPr>
        <w:t xml:space="preserve">The Acquisition of Performance Practices in Faith Settings. </w:t>
      </w:r>
      <w:r w:rsidRPr="00981D5B">
        <w:rPr>
          <w:bCs/>
          <w:iCs/>
          <w:sz w:val="22"/>
          <w:szCs w:val="21"/>
        </w:rPr>
        <w:t xml:space="preserve">Symposium part of AHRC-funded international interdisciplinary network </w:t>
      </w:r>
      <w:r w:rsidRPr="00981D5B">
        <w:rPr>
          <w:bCs/>
          <w:i/>
          <w:iCs/>
          <w:sz w:val="22"/>
          <w:szCs w:val="21"/>
        </w:rPr>
        <w:t>Heavenly Acts: Aspects of Performance through an Interdisciplinary Lens.</w:t>
      </w:r>
      <w:r w:rsidRPr="00981D5B">
        <w:rPr>
          <w:bCs/>
          <w:iCs/>
          <w:sz w:val="22"/>
          <w:szCs w:val="21"/>
        </w:rPr>
        <w:t xml:space="preserve"> The University of Sheffield, 11-12 September</w:t>
      </w:r>
      <w:r w:rsidR="005B7F5A">
        <w:rPr>
          <w:bCs/>
          <w:iCs/>
          <w:sz w:val="22"/>
          <w:szCs w:val="21"/>
        </w:rPr>
        <w:t>.</w:t>
      </w:r>
      <w:r w:rsidR="00155FB9" w:rsidRPr="00981D5B">
        <w:rPr>
          <w:bCs/>
          <w:iCs/>
          <w:sz w:val="22"/>
          <w:szCs w:val="21"/>
        </w:rPr>
        <w:t xml:space="preserve"> </w:t>
      </w:r>
    </w:p>
    <w:p w14:paraId="06503BB4" w14:textId="31BE1AF2" w:rsidR="000276E4" w:rsidRPr="00981D5B" w:rsidRDefault="00155FB9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r w:rsidRPr="00981D5B">
        <w:rPr>
          <w:bCs/>
          <w:iCs/>
          <w:sz w:val="22"/>
          <w:szCs w:val="21"/>
        </w:rPr>
        <w:t xml:space="preserve">Souza, A. 2015.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>Multimodal analysis and its contributions to the understanding of faith literacies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. Paper presented at the </w:t>
      </w:r>
      <w:r w:rsidRPr="00981D5B">
        <w:rPr>
          <w:bCs/>
          <w:i/>
          <w:iCs/>
          <w:sz w:val="22"/>
          <w:szCs w:val="21"/>
        </w:rPr>
        <w:t>Doctoral Seminar Series</w:t>
      </w:r>
      <w:r w:rsidRPr="00981D5B">
        <w:rPr>
          <w:bCs/>
          <w:iCs/>
          <w:sz w:val="22"/>
          <w:szCs w:val="21"/>
        </w:rPr>
        <w:t>, Centre for Applied Linguistics, UCL, Institute of Education, London, 9 June</w:t>
      </w:r>
      <w:r w:rsidR="005B7F5A">
        <w:rPr>
          <w:bCs/>
          <w:iCs/>
          <w:sz w:val="22"/>
          <w:szCs w:val="21"/>
        </w:rPr>
        <w:t>.</w:t>
      </w:r>
    </w:p>
    <w:p w14:paraId="4F0F2F33" w14:textId="49211071" w:rsidR="00155FB9" w:rsidRPr="00981D5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>, V. and</w:t>
      </w:r>
      <w:r w:rsidR="005228C9">
        <w:rPr>
          <w:bCs/>
          <w:iCs/>
          <w:sz w:val="22"/>
          <w:szCs w:val="21"/>
        </w:rPr>
        <w:t xml:space="preserve"> </w:t>
      </w:r>
      <w:proofErr w:type="spellStart"/>
      <w:r w:rsidRPr="00981D5B">
        <w:rPr>
          <w:bCs/>
          <w:iCs/>
          <w:sz w:val="22"/>
          <w:szCs w:val="21"/>
        </w:rPr>
        <w:t>Ilankuberan</w:t>
      </w:r>
      <w:proofErr w:type="spellEnd"/>
      <w:r w:rsidR="005228C9">
        <w:rPr>
          <w:bCs/>
          <w:iCs/>
          <w:sz w:val="22"/>
          <w:szCs w:val="21"/>
        </w:rPr>
        <w:t>, A</w:t>
      </w:r>
      <w:r w:rsidRPr="00981D5B">
        <w:rPr>
          <w:bCs/>
          <w:iCs/>
          <w:sz w:val="22"/>
          <w:szCs w:val="21"/>
        </w:rPr>
        <w:t xml:space="preserve">. 2015.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 xml:space="preserve">Scrapbooks as discursive and identity </w:t>
      </w:r>
      <w:proofErr w:type="gramStart"/>
      <w:r w:rsidRPr="00981D5B">
        <w:rPr>
          <w:bCs/>
          <w:iCs/>
          <w:sz w:val="22"/>
          <w:szCs w:val="21"/>
        </w:rPr>
        <w:t>spaces</w:t>
      </w:r>
      <w:r w:rsidR="005228C9">
        <w:rPr>
          <w:bCs/>
          <w:iCs/>
          <w:sz w:val="22"/>
          <w:szCs w:val="21"/>
        </w:rPr>
        <w:t>’</w:t>
      </w:r>
      <w:proofErr w:type="gramEnd"/>
      <w:r w:rsidRPr="00981D5B">
        <w:rPr>
          <w:bCs/>
          <w:iCs/>
          <w:sz w:val="22"/>
          <w:szCs w:val="21"/>
        </w:rPr>
        <w:t xml:space="preserve">. Paper presented as part of the colloquium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>Opening up creative spaces: Making young people's voices audible and visible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. </w:t>
      </w:r>
      <w:r w:rsidRPr="00981D5B">
        <w:rPr>
          <w:bCs/>
          <w:i/>
          <w:iCs/>
          <w:sz w:val="22"/>
          <w:szCs w:val="21"/>
        </w:rPr>
        <w:t>Discourse, Power and Resistance Conference</w:t>
      </w:r>
      <w:r w:rsidRPr="00981D5B">
        <w:rPr>
          <w:bCs/>
          <w:iCs/>
          <w:sz w:val="22"/>
          <w:szCs w:val="21"/>
        </w:rPr>
        <w:t>, Goldsmiths, University of London, 15-17 April</w:t>
      </w:r>
      <w:r w:rsidR="005B7F5A">
        <w:rPr>
          <w:bCs/>
          <w:iCs/>
          <w:sz w:val="22"/>
          <w:szCs w:val="21"/>
        </w:rPr>
        <w:t>.</w:t>
      </w:r>
    </w:p>
    <w:p w14:paraId="149283F5" w14:textId="0393101C" w:rsidR="000276E4" w:rsidRPr="00981D5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 2014.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 xml:space="preserve">Tales of </w:t>
      </w:r>
      <w:r w:rsidR="005228C9">
        <w:rPr>
          <w:bCs/>
          <w:iCs/>
          <w:sz w:val="22"/>
          <w:szCs w:val="21"/>
        </w:rPr>
        <w:t>r</w:t>
      </w:r>
      <w:r w:rsidRPr="00981D5B">
        <w:rPr>
          <w:bCs/>
          <w:iCs/>
          <w:sz w:val="22"/>
          <w:szCs w:val="21"/>
        </w:rPr>
        <w:t xml:space="preserve">eligious </w:t>
      </w:r>
      <w:r w:rsidR="005228C9">
        <w:rPr>
          <w:bCs/>
          <w:iCs/>
          <w:sz w:val="22"/>
          <w:szCs w:val="21"/>
        </w:rPr>
        <w:t>b</w:t>
      </w:r>
      <w:r w:rsidRPr="00981D5B">
        <w:rPr>
          <w:bCs/>
          <w:iCs/>
          <w:sz w:val="22"/>
          <w:szCs w:val="21"/>
        </w:rPr>
        <w:t xml:space="preserve">elonging: Exploring </w:t>
      </w:r>
      <w:r w:rsidR="005228C9">
        <w:rPr>
          <w:bCs/>
          <w:iCs/>
          <w:sz w:val="22"/>
          <w:szCs w:val="21"/>
        </w:rPr>
        <w:t>c</w:t>
      </w:r>
      <w:r w:rsidRPr="00981D5B">
        <w:rPr>
          <w:bCs/>
          <w:iCs/>
          <w:sz w:val="22"/>
          <w:szCs w:val="21"/>
        </w:rPr>
        <w:t xml:space="preserve">hildren's </w:t>
      </w:r>
      <w:r w:rsidR="005228C9">
        <w:rPr>
          <w:bCs/>
          <w:iCs/>
          <w:sz w:val="22"/>
          <w:szCs w:val="21"/>
        </w:rPr>
        <w:t>o</w:t>
      </w:r>
      <w:r w:rsidRPr="00981D5B">
        <w:rPr>
          <w:bCs/>
          <w:iCs/>
          <w:sz w:val="22"/>
          <w:szCs w:val="21"/>
        </w:rPr>
        <w:t xml:space="preserve">ral and </w:t>
      </w:r>
      <w:r w:rsidR="005228C9">
        <w:rPr>
          <w:bCs/>
          <w:iCs/>
          <w:sz w:val="22"/>
          <w:szCs w:val="21"/>
        </w:rPr>
        <w:t>w</w:t>
      </w:r>
      <w:r w:rsidRPr="00981D5B">
        <w:rPr>
          <w:bCs/>
          <w:iCs/>
          <w:sz w:val="22"/>
          <w:szCs w:val="21"/>
        </w:rPr>
        <w:t xml:space="preserve">ritten </w:t>
      </w:r>
      <w:r w:rsidR="005228C9">
        <w:rPr>
          <w:bCs/>
          <w:iCs/>
          <w:sz w:val="22"/>
          <w:szCs w:val="21"/>
        </w:rPr>
        <w:t>n</w:t>
      </w:r>
      <w:r w:rsidRPr="00981D5B">
        <w:rPr>
          <w:bCs/>
          <w:iCs/>
          <w:sz w:val="22"/>
          <w:szCs w:val="21"/>
        </w:rPr>
        <w:t xml:space="preserve">arratives across </w:t>
      </w:r>
      <w:r w:rsidR="005228C9">
        <w:rPr>
          <w:bCs/>
          <w:iCs/>
          <w:sz w:val="22"/>
          <w:szCs w:val="21"/>
        </w:rPr>
        <w:t>f</w:t>
      </w:r>
      <w:r w:rsidRPr="00981D5B">
        <w:rPr>
          <w:bCs/>
          <w:iCs/>
          <w:sz w:val="22"/>
          <w:szCs w:val="21"/>
        </w:rPr>
        <w:t xml:space="preserve">our </w:t>
      </w:r>
      <w:r w:rsidR="005228C9">
        <w:rPr>
          <w:bCs/>
          <w:iCs/>
          <w:sz w:val="22"/>
          <w:szCs w:val="21"/>
        </w:rPr>
        <w:t>t</w:t>
      </w:r>
      <w:r w:rsidRPr="00981D5B">
        <w:rPr>
          <w:bCs/>
          <w:iCs/>
          <w:sz w:val="22"/>
          <w:szCs w:val="21"/>
        </w:rPr>
        <w:t xml:space="preserve">ransnational </w:t>
      </w:r>
      <w:r w:rsidR="005228C9">
        <w:rPr>
          <w:bCs/>
          <w:iCs/>
          <w:sz w:val="22"/>
          <w:szCs w:val="21"/>
        </w:rPr>
        <w:t>f</w:t>
      </w:r>
      <w:r w:rsidRPr="00981D5B">
        <w:rPr>
          <w:bCs/>
          <w:iCs/>
          <w:sz w:val="22"/>
          <w:szCs w:val="21"/>
        </w:rPr>
        <w:t xml:space="preserve">aith </w:t>
      </w:r>
      <w:r w:rsidR="005228C9">
        <w:rPr>
          <w:bCs/>
          <w:iCs/>
          <w:sz w:val="22"/>
          <w:szCs w:val="21"/>
        </w:rPr>
        <w:t>c</w:t>
      </w:r>
      <w:r w:rsidRPr="00981D5B">
        <w:rPr>
          <w:bCs/>
          <w:iCs/>
          <w:sz w:val="22"/>
          <w:szCs w:val="21"/>
        </w:rPr>
        <w:t xml:space="preserve">ommunities in London”. Paper presented as part of the colloquium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 xml:space="preserve">Bridging </w:t>
      </w:r>
      <w:r w:rsidR="005228C9">
        <w:rPr>
          <w:bCs/>
          <w:iCs/>
          <w:sz w:val="22"/>
          <w:szCs w:val="21"/>
        </w:rPr>
        <w:t>y</w:t>
      </w:r>
      <w:r w:rsidRPr="00981D5B">
        <w:rPr>
          <w:bCs/>
          <w:iCs/>
          <w:sz w:val="22"/>
          <w:szCs w:val="21"/>
        </w:rPr>
        <w:t xml:space="preserve">oung </w:t>
      </w:r>
      <w:r w:rsidR="005228C9">
        <w:rPr>
          <w:bCs/>
          <w:iCs/>
          <w:sz w:val="22"/>
          <w:szCs w:val="21"/>
        </w:rPr>
        <w:t>c</w:t>
      </w:r>
      <w:r w:rsidRPr="00981D5B">
        <w:rPr>
          <w:bCs/>
          <w:iCs/>
          <w:sz w:val="22"/>
          <w:szCs w:val="21"/>
        </w:rPr>
        <w:t xml:space="preserve">hildren's </w:t>
      </w:r>
      <w:r w:rsidR="005228C9">
        <w:rPr>
          <w:bCs/>
          <w:iCs/>
          <w:sz w:val="22"/>
          <w:szCs w:val="21"/>
        </w:rPr>
        <w:t>w</w:t>
      </w:r>
      <w:r w:rsidRPr="00981D5B">
        <w:rPr>
          <w:bCs/>
          <w:iCs/>
          <w:sz w:val="22"/>
          <w:szCs w:val="21"/>
        </w:rPr>
        <w:t xml:space="preserve">orlds: Stories of </w:t>
      </w:r>
      <w:r w:rsidR="005228C9">
        <w:rPr>
          <w:bCs/>
          <w:iCs/>
          <w:sz w:val="22"/>
          <w:szCs w:val="21"/>
        </w:rPr>
        <w:t>l</w:t>
      </w:r>
      <w:r w:rsidRPr="00981D5B">
        <w:rPr>
          <w:bCs/>
          <w:iCs/>
          <w:sz w:val="22"/>
          <w:szCs w:val="21"/>
        </w:rPr>
        <w:t xml:space="preserve">anguage, </w:t>
      </w:r>
      <w:r w:rsidR="005228C9">
        <w:rPr>
          <w:bCs/>
          <w:iCs/>
          <w:sz w:val="22"/>
          <w:szCs w:val="21"/>
        </w:rPr>
        <w:t>l</w:t>
      </w:r>
      <w:r w:rsidRPr="00981D5B">
        <w:rPr>
          <w:bCs/>
          <w:iCs/>
          <w:sz w:val="22"/>
          <w:szCs w:val="21"/>
        </w:rPr>
        <w:t xml:space="preserve">iteracy, and </w:t>
      </w:r>
      <w:r w:rsidR="005228C9">
        <w:rPr>
          <w:bCs/>
          <w:iCs/>
          <w:sz w:val="22"/>
          <w:szCs w:val="21"/>
        </w:rPr>
        <w:t>b</w:t>
      </w:r>
      <w:r w:rsidRPr="00981D5B">
        <w:rPr>
          <w:bCs/>
          <w:iCs/>
          <w:sz w:val="22"/>
          <w:szCs w:val="21"/>
        </w:rPr>
        <w:t xml:space="preserve">elonging in </w:t>
      </w:r>
      <w:r w:rsidR="005228C9">
        <w:rPr>
          <w:bCs/>
          <w:iCs/>
          <w:sz w:val="22"/>
          <w:szCs w:val="21"/>
        </w:rPr>
        <w:t>d</w:t>
      </w:r>
      <w:r w:rsidRPr="00981D5B">
        <w:rPr>
          <w:bCs/>
          <w:iCs/>
          <w:sz w:val="22"/>
          <w:szCs w:val="21"/>
        </w:rPr>
        <w:t xml:space="preserve">iverse </w:t>
      </w:r>
      <w:r w:rsidR="005228C9">
        <w:rPr>
          <w:bCs/>
          <w:iCs/>
          <w:sz w:val="22"/>
          <w:szCs w:val="21"/>
        </w:rPr>
        <w:t>r</w:t>
      </w:r>
      <w:r w:rsidRPr="00981D5B">
        <w:rPr>
          <w:bCs/>
          <w:iCs/>
          <w:sz w:val="22"/>
          <w:szCs w:val="21"/>
        </w:rPr>
        <w:t xml:space="preserve">eligious </w:t>
      </w:r>
      <w:r w:rsidR="005228C9">
        <w:rPr>
          <w:bCs/>
          <w:iCs/>
          <w:sz w:val="22"/>
          <w:szCs w:val="21"/>
        </w:rPr>
        <w:t>c</w:t>
      </w:r>
      <w:r w:rsidRPr="00981D5B">
        <w:rPr>
          <w:bCs/>
          <w:iCs/>
          <w:sz w:val="22"/>
          <w:szCs w:val="21"/>
        </w:rPr>
        <w:t xml:space="preserve">ommunities” organized by D. Volk and V. </w:t>
      </w: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. </w:t>
      </w:r>
      <w:r w:rsidRPr="00981D5B">
        <w:rPr>
          <w:bCs/>
          <w:i/>
          <w:iCs/>
          <w:sz w:val="22"/>
          <w:szCs w:val="21"/>
        </w:rPr>
        <w:t>NCTE</w:t>
      </w:r>
      <w:r w:rsidRPr="00981D5B">
        <w:rPr>
          <w:bCs/>
          <w:iCs/>
          <w:sz w:val="22"/>
          <w:szCs w:val="21"/>
        </w:rPr>
        <w:t xml:space="preserve"> (National Council of Teachers of English) </w:t>
      </w:r>
      <w:r w:rsidRPr="00981D5B">
        <w:rPr>
          <w:bCs/>
          <w:i/>
          <w:iCs/>
          <w:sz w:val="22"/>
          <w:szCs w:val="21"/>
        </w:rPr>
        <w:t>Annual Convention</w:t>
      </w:r>
      <w:r w:rsidRPr="00981D5B">
        <w:rPr>
          <w:bCs/>
          <w:iCs/>
          <w:sz w:val="22"/>
          <w:szCs w:val="21"/>
        </w:rPr>
        <w:t>, Washington DC, 20-23 November</w:t>
      </w:r>
      <w:r w:rsidR="005B7F5A">
        <w:rPr>
          <w:bCs/>
          <w:iCs/>
          <w:sz w:val="22"/>
          <w:szCs w:val="21"/>
        </w:rPr>
        <w:t>.</w:t>
      </w:r>
    </w:p>
    <w:p w14:paraId="53DD0BF8" w14:textId="2AD58D1B" w:rsidR="000276E4" w:rsidRPr="00981D5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 2014. </w:t>
      </w:r>
      <w:r w:rsidR="005228C9">
        <w:rPr>
          <w:bCs/>
          <w:iCs/>
          <w:sz w:val="22"/>
          <w:szCs w:val="21"/>
        </w:rPr>
        <w:t>‘“</w:t>
      </w:r>
      <w:r w:rsidRPr="00981D5B">
        <w:rPr>
          <w:bCs/>
          <w:iCs/>
          <w:sz w:val="22"/>
          <w:szCs w:val="21"/>
        </w:rPr>
        <w:t>Faith class has become once a week</w:t>
      </w:r>
      <w:r w:rsidR="005228C9">
        <w:rPr>
          <w:bCs/>
          <w:iCs/>
          <w:sz w:val="22"/>
          <w:szCs w:val="21"/>
        </w:rPr>
        <w:t>”</w:t>
      </w:r>
      <w:r w:rsidRPr="00981D5B">
        <w:rPr>
          <w:bCs/>
          <w:iCs/>
          <w:sz w:val="22"/>
          <w:szCs w:val="21"/>
        </w:rPr>
        <w:t xml:space="preserve">: Investigating change in faith teachers' multilingual repertoires, practices and </w:t>
      </w:r>
      <w:proofErr w:type="gramStart"/>
      <w:r w:rsidRPr="00981D5B">
        <w:rPr>
          <w:bCs/>
          <w:iCs/>
          <w:sz w:val="22"/>
          <w:szCs w:val="21"/>
        </w:rPr>
        <w:t>beliefs</w:t>
      </w:r>
      <w:r w:rsidR="005228C9">
        <w:rPr>
          <w:bCs/>
          <w:iCs/>
          <w:sz w:val="22"/>
          <w:szCs w:val="21"/>
        </w:rPr>
        <w:t>’</w:t>
      </w:r>
      <w:proofErr w:type="gramEnd"/>
      <w:r w:rsidRPr="00981D5B">
        <w:rPr>
          <w:bCs/>
          <w:iCs/>
          <w:sz w:val="22"/>
          <w:szCs w:val="21"/>
        </w:rPr>
        <w:t xml:space="preserve">. Paper presented as part of the proposed colloquium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>Researching teachers' ideology and practice in multilingual learning sites across time and space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 organized by V. </w:t>
      </w: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 and M. Schwartz. </w:t>
      </w:r>
      <w:r w:rsidRPr="00981D5B">
        <w:rPr>
          <w:bCs/>
          <w:i/>
          <w:iCs/>
          <w:sz w:val="22"/>
          <w:szCs w:val="21"/>
        </w:rPr>
        <w:t>Sociolinguistics Symposium 20</w:t>
      </w:r>
      <w:r w:rsidRPr="00981D5B">
        <w:rPr>
          <w:bCs/>
          <w:iCs/>
          <w:sz w:val="22"/>
          <w:szCs w:val="21"/>
        </w:rPr>
        <w:t xml:space="preserve">, </w:t>
      </w:r>
      <w:proofErr w:type="spellStart"/>
      <w:r w:rsidRPr="00981D5B">
        <w:rPr>
          <w:bCs/>
          <w:iCs/>
          <w:sz w:val="22"/>
          <w:szCs w:val="21"/>
        </w:rPr>
        <w:t>Jyväskylä</w:t>
      </w:r>
      <w:proofErr w:type="spellEnd"/>
      <w:r w:rsidRPr="00981D5B">
        <w:rPr>
          <w:bCs/>
          <w:iCs/>
          <w:sz w:val="22"/>
          <w:szCs w:val="21"/>
        </w:rPr>
        <w:t>, 15-18 June</w:t>
      </w:r>
      <w:r w:rsidR="005B7F5A">
        <w:rPr>
          <w:bCs/>
          <w:iCs/>
          <w:sz w:val="22"/>
          <w:szCs w:val="21"/>
        </w:rPr>
        <w:t>.</w:t>
      </w:r>
      <w:r w:rsidRPr="00981D5B">
        <w:rPr>
          <w:bCs/>
          <w:i/>
          <w:iCs/>
          <w:sz w:val="22"/>
          <w:szCs w:val="21"/>
        </w:rPr>
        <w:t xml:space="preserve"> </w:t>
      </w:r>
    </w:p>
    <w:p w14:paraId="62210B40" w14:textId="6DBDF45C" w:rsidR="000276E4" w:rsidRPr="00981D5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 and </w:t>
      </w:r>
      <w:proofErr w:type="spellStart"/>
      <w:r w:rsidRPr="00981D5B">
        <w:rPr>
          <w:bCs/>
          <w:iCs/>
          <w:sz w:val="22"/>
          <w:szCs w:val="21"/>
        </w:rPr>
        <w:t>Ilankuberan</w:t>
      </w:r>
      <w:proofErr w:type="spellEnd"/>
      <w:r w:rsidR="005228C9">
        <w:rPr>
          <w:bCs/>
          <w:iCs/>
          <w:sz w:val="22"/>
          <w:szCs w:val="21"/>
        </w:rPr>
        <w:t>, A</w:t>
      </w:r>
      <w:r w:rsidRPr="00981D5B">
        <w:rPr>
          <w:bCs/>
          <w:iCs/>
          <w:sz w:val="22"/>
          <w:szCs w:val="21"/>
        </w:rPr>
        <w:t xml:space="preserve">. 2012.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>Family language policies and faith in a Tamil Hindu/Saiva community in London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 Paper presented as part of the colloquium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 xml:space="preserve">Minority and </w:t>
      </w:r>
      <w:r w:rsidR="005228C9">
        <w:rPr>
          <w:bCs/>
          <w:iCs/>
          <w:sz w:val="22"/>
          <w:szCs w:val="21"/>
        </w:rPr>
        <w:t>m</w:t>
      </w:r>
      <w:r w:rsidRPr="00981D5B">
        <w:rPr>
          <w:bCs/>
          <w:iCs/>
          <w:sz w:val="22"/>
          <w:szCs w:val="21"/>
        </w:rPr>
        <w:t xml:space="preserve">ajority </w:t>
      </w:r>
      <w:r w:rsidR="005228C9">
        <w:rPr>
          <w:bCs/>
          <w:iCs/>
          <w:sz w:val="22"/>
          <w:szCs w:val="21"/>
        </w:rPr>
        <w:t>l</w:t>
      </w:r>
      <w:r w:rsidRPr="00981D5B">
        <w:rPr>
          <w:bCs/>
          <w:iCs/>
          <w:sz w:val="22"/>
          <w:szCs w:val="21"/>
        </w:rPr>
        <w:t xml:space="preserve">anguages within </w:t>
      </w:r>
      <w:r w:rsidR="005228C9">
        <w:rPr>
          <w:bCs/>
          <w:iCs/>
          <w:sz w:val="22"/>
          <w:szCs w:val="21"/>
        </w:rPr>
        <w:t>s</w:t>
      </w:r>
      <w:r w:rsidRPr="00981D5B">
        <w:rPr>
          <w:bCs/>
          <w:iCs/>
          <w:sz w:val="22"/>
          <w:szCs w:val="21"/>
        </w:rPr>
        <w:t xml:space="preserve">tate, </w:t>
      </w:r>
      <w:r w:rsidR="005228C9">
        <w:rPr>
          <w:bCs/>
          <w:iCs/>
          <w:sz w:val="22"/>
          <w:szCs w:val="21"/>
        </w:rPr>
        <w:t>c</w:t>
      </w:r>
      <w:r w:rsidRPr="00981D5B">
        <w:rPr>
          <w:bCs/>
          <w:iCs/>
          <w:sz w:val="22"/>
          <w:szCs w:val="21"/>
        </w:rPr>
        <w:t xml:space="preserve">ommunity and </w:t>
      </w:r>
      <w:r w:rsidR="005228C9">
        <w:rPr>
          <w:bCs/>
          <w:iCs/>
          <w:sz w:val="22"/>
          <w:szCs w:val="21"/>
        </w:rPr>
        <w:t>f</w:t>
      </w:r>
      <w:r w:rsidRPr="00981D5B">
        <w:rPr>
          <w:bCs/>
          <w:iCs/>
          <w:sz w:val="22"/>
          <w:szCs w:val="21"/>
        </w:rPr>
        <w:t xml:space="preserve">amily </w:t>
      </w:r>
      <w:r w:rsidR="005228C9">
        <w:rPr>
          <w:bCs/>
          <w:iCs/>
          <w:sz w:val="22"/>
          <w:szCs w:val="21"/>
        </w:rPr>
        <w:t>s</w:t>
      </w:r>
      <w:r w:rsidRPr="00981D5B">
        <w:rPr>
          <w:bCs/>
          <w:iCs/>
          <w:sz w:val="22"/>
          <w:szCs w:val="21"/>
        </w:rPr>
        <w:t>ettings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 organized by M. Schwartz and A. </w:t>
      </w:r>
      <w:proofErr w:type="spellStart"/>
      <w:r w:rsidRPr="00981D5B">
        <w:rPr>
          <w:bCs/>
          <w:iCs/>
          <w:sz w:val="22"/>
          <w:szCs w:val="21"/>
        </w:rPr>
        <w:t>Verschik</w:t>
      </w:r>
      <w:proofErr w:type="spellEnd"/>
      <w:r w:rsidRPr="00981D5B">
        <w:rPr>
          <w:bCs/>
          <w:iCs/>
          <w:sz w:val="22"/>
          <w:szCs w:val="21"/>
        </w:rPr>
        <w:t xml:space="preserve">. </w:t>
      </w:r>
      <w:r w:rsidRPr="00981D5B">
        <w:rPr>
          <w:bCs/>
          <w:i/>
          <w:iCs/>
          <w:sz w:val="22"/>
          <w:szCs w:val="21"/>
        </w:rPr>
        <w:t>Sociolinguistics Symposium 19</w:t>
      </w:r>
      <w:r w:rsidRPr="00981D5B">
        <w:rPr>
          <w:bCs/>
          <w:iCs/>
          <w:sz w:val="22"/>
          <w:szCs w:val="21"/>
        </w:rPr>
        <w:t>, Free University Berlin, 21-24 August</w:t>
      </w:r>
      <w:r w:rsidR="005B7F5A">
        <w:rPr>
          <w:bCs/>
          <w:iCs/>
          <w:sz w:val="22"/>
          <w:szCs w:val="21"/>
        </w:rPr>
        <w:t>.</w:t>
      </w:r>
    </w:p>
    <w:p w14:paraId="28B96E25" w14:textId="54857212" w:rsidR="0036375D" w:rsidRPr="00981D5B" w:rsidRDefault="0036375D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r w:rsidRPr="00981D5B">
        <w:rPr>
          <w:bCs/>
          <w:iCs/>
          <w:sz w:val="22"/>
          <w:szCs w:val="21"/>
        </w:rPr>
        <w:t xml:space="preserve">Gregory, E. 2011. </w:t>
      </w:r>
      <w:r w:rsidR="005228C9">
        <w:rPr>
          <w:bCs/>
          <w:iCs/>
          <w:sz w:val="22"/>
          <w:szCs w:val="21"/>
        </w:rPr>
        <w:t>‘</w:t>
      </w:r>
      <w:hyperlink r:id="rId12" w:history="1">
        <w:r w:rsidRPr="00981D5B">
          <w:rPr>
            <w:rFonts w:ascii="Times" w:eastAsiaTheme="minorHAnsi" w:hAnsi="Times" w:cstheme="minorBidi"/>
            <w:color w:val="0000FF"/>
            <w:sz w:val="22"/>
            <w:szCs w:val="20"/>
            <w:u w:val="single"/>
            <w:lang w:val="en-GB"/>
          </w:rPr>
          <w:t>Invisible Teachers: Becoming literate in a wider community</w:t>
        </w:r>
      </w:hyperlink>
      <w:r w:rsidR="005228C9">
        <w:rPr>
          <w:bCs/>
          <w:iCs/>
          <w:sz w:val="22"/>
          <w:szCs w:val="21"/>
          <w:lang w:val="en-GB"/>
        </w:rPr>
        <w:t xml:space="preserve">’ </w:t>
      </w:r>
      <w:r w:rsidRPr="00981D5B">
        <w:rPr>
          <w:rFonts w:ascii="Times" w:eastAsiaTheme="minorHAnsi" w:hAnsi="Times" w:cstheme="minorBidi"/>
          <w:i/>
          <w:sz w:val="22"/>
          <w:szCs w:val="20"/>
          <w:lang w:val="en-GB"/>
        </w:rPr>
        <w:t>Literacy Research Association Annual Conference</w:t>
      </w:r>
      <w:r w:rsidR="0083243B" w:rsidRPr="00981D5B">
        <w:rPr>
          <w:rFonts w:ascii="Times" w:eastAsiaTheme="minorHAnsi" w:hAnsi="Times" w:cstheme="minorBidi"/>
          <w:sz w:val="22"/>
          <w:szCs w:val="20"/>
          <w:lang w:val="en-GB"/>
        </w:rPr>
        <w:t>,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Jacksonville, Florida. </w:t>
      </w:r>
    </w:p>
    <w:p w14:paraId="6CC33763" w14:textId="51D70584" w:rsidR="000276E4" w:rsidRPr="00981D5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V., E. Gregory, H. Choudhury, A. </w:t>
      </w:r>
      <w:proofErr w:type="spellStart"/>
      <w:r w:rsidRPr="00981D5B">
        <w:rPr>
          <w:bCs/>
          <w:iCs/>
          <w:sz w:val="22"/>
          <w:szCs w:val="21"/>
        </w:rPr>
        <w:t>Ilankuberan</w:t>
      </w:r>
      <w:proofErr w:type="spellEnd"/>
      <w:r w:rsidRPr="00981D5B">
        <w:rPr>
          <w:bCs/>
          <w:iCs/>
          <w:sz w:val="22"/>
          <w:szCs w:val="21"/>
        </w:rPr>
        <w:t xml:space="preserve">, A. </w:t>
      </w:r>
      <w:proofErr w:type="spellStart"/>
      <w:r w:rsidRPr="00981D5B">
        <w:rPr>
          <w:bCs/>
          <w:iCs/>
          <w:sz w:val="22"/>
          <w:szCs w:val="21"/>
        </w:rPr>
        <w:t>Kwapong</w:t>
      </w:r>
      <w:proofErr w:type="spellEnd"/>
      <w:r w:rsidRPr="00981D5B">
        <w:rPr>
          <w:bCs/>
          <w:iCs/>
          <w:sz w:val="22"/>
          <w:szCs w:val="21"/>
        </w:rPr>
        <w:t xml:space="preserve"> and </w:t>
      </w:r>
      <w:proofErr w:type="spellStart"/>
      <w:r w:rsidRPr="00981D5B">
        <w:rPr>
          <w:bCs/>
          <w:iCs/>
          <w:sz w:val="22"/>
          <w:szCs w:val="21"/>
        </w:rPr>
        <w:t>Woodham</w:t>
      </w:r>
      <w:proofErr w:type="spellEnd"/>
      <w:r w:rsidR="005228C9">
        <w:rPr>
          <w:bCs/>
          <w:iCs/>
          <w:sz w:val="22"/>
          <w:szCs w:val="21"/>
        </w:rPr>
        <w:t>, M</w:t>
      </w:r>
      <w:r w:rsidRPr="00981D5B">
        <w:rPr>
          <w:bCs/>
          <w:iCs/>
          <w:sz w:val="22"/>
          <w:szCs w:val="21"/>
        </w:rPr>
        <w:t xml:space="preserve">. 2011.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>Linguistic and semiotic practices and social identification in religious instruction classes in four transnational faith communities in London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. Paper presented as part of the colloquium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 xml:space="preserve">Ways of </w:t>
      </w:r>
      <w:r w:rsidR="005228C9">
        <w:rPr>
          <w:bCs/>
          <w:iCs/>
          <w:sz w:val="22"/>
          <w:szCs w:val="21"/>
        </w:rPr>
        <w:t>t</w:t>
      </w:r>
      <w:r w:rsidRPr="00981D5B">
        <w:rPr>
          <w:bCs/>
          <w:iCs/>
          <w:sz w:val="22"/>
          <w:szCs w:val="21"/>
        </w:rPr>
        <w:t xml:space="preserve">alking and </w:t>
      </w:r>
      <w:r w:rsidR="005228C9">
        <w:rPr>
          <w:bCs/>
          <w:iCs/>
          <w:sz w:val="22"/>
          <w:szCs w:val="21"/>
        </w:rPr>
        <w:t>w</w:t>
      </w:r>
      <w:r w:rsidRPr="00981D5B">
        <w:rPr>
          <w:bCs/>
          <w:iCs/>
          <w:sz w:val="22"/>
          <w:szCs w:val="21"/>
        </w:rPr>
        <w:t xml:space="preserve">ays of </w:t>
      </w:r>
      <w:r w:rsidR="005228C9">
        <w:rPr>
          <w:bCs/>
          <w:iCs/>
          <w:sz w:val="22"/>
          <w:szCs w:val="21"/>
        </w:rPr>
        <w:t>b</w:t>
      </w:r>
      <w:r w:rsidRPr="00981D5B">
        <w:rPr>
          <w:bCs/>
          <w:iCs/>
          <w:sz w:val="22"/>
          <w:szCs w:val="21"/>
        </w:rPr>
        <w:t xml:space="preserve">eing: Faith, </w:t>
      </w:r>
      <w:r w:rsidR="005228C9">
        <w:rPr>
          <w:bCs/>
          <w:iCs/>
          <w:sz w:val="22"/>
          <w:szCs w:val="21"/>
        </w:rPr>
        <w:t>m</w:t>
      </w:r>
      <w:r w:rsidRPr="00981D5B">
        <w:rPr>
          <w:bCs/>
          <w:iCs/>
          <w:sz w:val="22"/>
          <w:szCs w:val="21"/>
        </w:rPr>
        <w:t xml:space="preserve">ultilingual and </w:t>
      </w:r>
      <w:r w:rsidR="005228C9">
        <w:rPr>
          <w:bCs/>
          <w:iCs/>
          <w:sz w:val="22"/>
          <w:szCs w:val="21"/>
        </w:rPr>
        <w:t>s</w:t>
      </w:r>
      <w:r w:rsidRPr="00981D5B">
        <w:rPr>
          <w:bCs/>
          <w:iCs/>
          <w:sz w:val="22"/>
          <w:szCs w:val="21"/>
        </w:rPr>
        <w:t xml:space="preserve">emiotic </w:t>
      </w:r>
      <w:r w:rsidR="005228C9">
        <w:rPr>
          <w:bCs/>
          <w:iCs/>
          <w:sz w:val="22"/>
          <w:szCs w:val="21"/>
        </w:rPr>
        <w:t>p</w:t>
      </w:r>
      <w:r w:rsidRPr="00981D5B">
        <w:rPr>
          <w:bCs/>
          <w:iCs/>
          <w:sz w:val="22"/>
          <w:szCs w:val="21"/>
        </w:rPr>
        <w:t xml:space="preserve">ractices and </w:t>
      </w:r>
      <w:r w:rsidR="005228C9">
        <w:rPr>
          <w:bCs/>
          <w:iCs/>
          <w:sz w:val="22"/>
          <w:szCs w:val="21"/>
        </w:rPr>
        <w:t>s</w:t>
      </w:r>
      <w:r w:rsidRPr="00981D5B">
        <w:rPr>
          <w:bCs/>
          <w:iCs/>
          <w:sz w:val="22"/>
          <w:szCs w:val="21"/>
        </w:rPr>
        <w:t xml:space="preserve">ocial </w:t>
      </w:r>
      <w:r w:rsidR="005228C9">
        <w:rPr>
          <w:bCs/>
          <w:iCs/>
          <w:sz w:val="22"/>
          <w:szCs w:val="21"/>
        </w:rPr>
        <w:t>i</w:t>
      </w:r>
      <w:r w:rsidRPr="00981D5B">
        <w:rPr>
          <w:bCs/>
          <w:iCs/>
          <w:sz w:val="22"/>
          <w:szCs w:val="21"/>
        </w:rPr>
        <w:t xml:space="preserve">dentification in </w:t>
      </w:r>
      <w:r w:rsidR="005228C9">
        <w:rPr>
          <w:bCs/>
          <w:iCs/>
          <w:sz w:val="22"/>
          <w:szCs w:val="21"/>
        </w:rPr>
        <w:t>t</w:t>
      </w:r>
      <w:r w:rsidRPr="00981D5B">
        <w:rPr>
          <w:bCs/>
          <w:iCs/>
          <w:sz w:val="22"/>
          <w:szCs w:val="21"/>
        </w:rPr>
        <w:t xml:space="preserve">ransnational </w:t>
      </w:r>
      <w:r w:rsidR="005228C9">
        <w:rPr>
          <w:bCs/>
          <w:iCs/>
          <w:sz w:val="22"/>
          <w:szCs w:val="21"/>
        </w:rPr>
        <w:t>c</w:t>
      </w:r>
      <w:r w:rsidRPr="00981D5B">
        <w:rPr>
          <w:bCs/>
          <w:iCs/>
          <w:sz w:val="22"/>
          <w:szCs w:val="21"/>
        </w:rPr>
        <w:t xml:space="preserve">ontexts” organized by V. </w:t>
      </w: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 and E. Gregory. </w:t>
      </w:r>
      <w:r w:rsidRPr="00981D5B">
        <w:rPr>
          <w:bCs/>
          <w:i/>
          <w:iCs/>
          <w:sz w:val="22"/>
          <w:szCs w:val="21"/>
        </w:rPr>
        <w:t>International Symposium of Bilingualism 8,</w:t>
      </w:r>
      <w:r w:rsidRPr="00981D5B">
        <w:rPr>
          <w:bCs/>
          <w:iCs/>
          <w:sz w:val="22"/>
          <w:szCs w:val="21"/>
        </w:rPr>
        <w:t xml:space="preserve"> University of Oslo, 15-18 June.</w:t>
      </w:r>
    </w:p>
    <w:p w14:paraId="1830C8C7" w14:textId="3FE61953" w:rsidR="0036375D" w:rsidRPr="00981D5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Ilankuberan</w:t>
      </w:r>
      <w:proofErr w:type="spellEnd"/>
      <w:r w:rsidRPr="00981D5B">
        <w:rPr>
          <w:bCs/>
          <w:iCs/>
          <w:sz w:val="22"/>
          <w:szCs w:val="21"/>
        </w:rPr>
        <w:t xml:space="preserve">, A. and </w:t>
      </w: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="005228C9">
        <w:rPr>
          <w:bCs/>
          <w:iCs/>
          <w:sz w:val="22"/>
          <w:szCs w:val="21"/>
        </w:rPr>
        <w:t>, V</w:t>
      </w:r>
      <w:r w:rsidRPr="00981D5B">
        <w:rPr>
          <w:bCs/>
          <w:iCs/>
          <w:sz w:val="22"/>
          <w:szCs w:val="21"/>
        </w:rPr>
        <w:t xml:space="preserve">. 2011.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 xml:space="preserve">Language use and language ideologies in faith </w:t>
      </w:r>
      <w:proofErr w:type="gramStart"/>
      <w:r w:rsidRPr="00981D5B">
        <w:rPr>
          <w:bCs/>
          <w:iCs/>
          <w:sz w:val="22"/>
          <w:szCs w:val="21"/>
        </w:rPr>
        <w:t>settings</w:t>
      </w:r>
      <w:r w:rsidR="005228C9">
        <w:rPr>
          <w:bCs/>
          <w:iCs/>
          <w:sz w:val="22"/>
          <w:szCs w:val="21"/>
        </w:rPr>
        <w:t>’</w:t>
      </w:r>
      <w:proofErr w:type="gramEnd"/>
      <w:r w:rsidRPr="00981D5B">
        <w:rPr>
          <w:bCs/>
          <w:iCs/>
          <w:sz w:val="22"/>
          <w:szCs w:val="21"/>
        </w:rPr>
        <w:t xml:space="preserve">. Paper presented as part of the colloquium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bCs/>
          <w:iCs/>
          <w:sz w:val="22"/>
          <w:szCs w:val="21"/>
        </w:rPr>
        <w:t>Multiliteracies in Educational Settings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bCs/>
          <w:iCs/>
          <w:sz w:val="22"/>
          <w:szCs w:val="21"/>
        </w:rPr>
        <w:t xml:space="preserve"> organized by G. </w:t>
      </w:r>
      <w:proofErr w:type="spellStart"/>
      <w:r w:rsidRPr="00981D5B">
        <w:rPr>
          <w:bCs/>
          <w:iCs/>
          <w:sz w:val="22"/>
          <w:szCs w:val="21"/>
        </w:rPr>
        <w:t>Budach</w:t>
      </w:r>
      <w:proofErr w:type="spellEnd"/>
      <w:r w:rsidRPr="00981D5B">
        <w:rPr>
          <w:bCs/>
          <w:iCs/>
          <w:sz w:val="22"/>
          <w:szCs w:val="21"/>
        </w:rPr>
        <w:t xml:space="preserve"> and D. Patrick.  </w:t>
      </w:r>
      <w:r w:rsidRPr="00981D5B">
        <w:rPr>
          <w:bCs/>
          <w:i/>
          <w:iCs/>
          <w:sz w:val="22"/>
          <w:szCs w:val="21"/>
        </w:rPr>
        <w:t>International Symposium of Bilingualism 8</w:t>
      </w:r>
      <w:r w:rsidRPr="00981D5B">
        <w:rPr>
          <w:bCs/>
          <w:iCs/>
          <w:sz w:val="22"/>
          <w:szCs w:val="21"/>
        </w:rPr>
        <w:t>, University of Oslo, 15-18 June</w:t>
      </w:r>
      <w:r w:rsidR="005B7F5A">
        <w:rPr>
          <w:bCs/>
          <w:iCs/>
          <w:sz w:val="22"/>
          <w:szCs w:val="21"/>
        </w:rPr>
        <w:t>.</w:t>
      </w:r>
    </w:p>
    <w:p w14:paraId="22933EDB" w14:textId="31AE2FC6" w:rsidR="0083243B" w:rsidRPr="00981D5B" w:rsidRDefault="0036375D" w:rsidP="00FA3CF6">
      <w:pPr>
        <w:numPr>
          <w:ilvl w:val="0"/>
          <w:numId w:val="3"/>
        </w:numPr>
        <w:spacing w:beforeLines="1" w:before="2" w:afterLines="1" w:after="2"/>
        <w:rPr>
          <w:rFonts w:ascii="Times" w:eastAsiaTheme="minorHAnsi" w:hAnsi="Times" w:cstheme="minorBidi"/>
          <w:sz w:val="22"/>
          <w:szCs w:val="20"/>
          <w:lang w:val="en-GB"/>
        </w:rPr>
      </w:pP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Souza, A, </w:t>
      </w:r>
      <w:proofErr w:type="spellStart"/>
      <w:r w:rsidRPr="00981D5B">
        <w:rPr>
          <w:bCs/>
          <w:iCs/>
          <w:sz w:val="22"/>
          <w:szCs w:val="21"/>
        </w:rPr>
        <w:t>Woodham</w:t>
      </w:r>
      <w:proofErr w:type="spellEnd"/>
      <w:r w:rsidR="005228C9">
        <w:rPr>
          <w:bCs/>
          <w:iCs/>
          <w:sz w:val="22"/>
          <w:szCs w:val="21"/>
        </w:rPr>
        <w:t>, M.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and </w:t>
      </w:r>
      <w:proofErr w:type="spellStart"/>
      <w:r w:rsidRPr="00981D5B">
        <w:rPr>
          <w:bCs/>
          <w:iCs/>
          <w:sz w:val="22"/>
          <w:szCs w:val="21"/>
        </w:rPr>
        <w:t>Kwapong</w:t>
      </w:r>
      <w:proofErr w:type="spellEnd"/>
      <w:r w:rsidR="005228C9">
        <w:rPr>
          <w:bCs/>
          <w:iCs/>
          <w:sz w:val="22"/>
          <w:szCs w:val="21"/>
        </w:rPr>
        <w:t>, A</w:t>
      </w:r>
      <w:r w:rsidR="0083243B" w:rsidRPr="00981D5B">
        <w:rPr>
          <w:bCs/>
          <w:iCs/>
          <w:sz w:val="22"/>
          <w:szCs w:val="21"/>
        </w:rPr>
        <w:t>. 2011.</w:t>
      </w:r>
      <w:r w:rsidRPr="00981D5B">
        <w:rPr>
          <w:bCs/>
          <w:iCs/>
          <w:sz w:val="22"/>
          <w:szCs w:val="21"/>
        </w:rPr>
        <w:t xml:space="preserve">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Pentecostal an</w:t>
      </w:r>
      <w:r w:rsidR="00260BD4" w:rsidRPr="00981D5B">
        <w:rPr>
          <w:rFonts w:ascii="Times" w:eastAsiaTheme="minorHAnsi" w:hAnsi="Times" w:cstheme="minorBidi"/>
          <w:sz w:val="22"/>
          <w:szCs w:val="20"/>
          <w:lang w:val="en-GB"/>
        </w:rPr>
        <w:t>d Catholic churches in London: T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he language ideologies of Brazilian, Ghanaian and Polish faith leaders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</w:t>
      </w:r>
      <w:r w:rsidRPr="00981D5B">
        <w:rPr>
          <w:rFonts w:ascii="Times" w:eastAsiaTheme="minorHAnsi" w:hAnsi="Times" w:cstheme="minorBidi"/>
          <w:i/>
          <w:sz w:val="22"/>
          <w:szCs w:val="20"/>
          <w:lang w:val="en-GB"/>
        </w:rPr>
        <w:t>CRONEM</w:t>
      </w:r>
      <w:r w:rsidR="0083243B" w:rsidRPr="00981D5B">
        <w:rPr>
          <w:rFonts w:ascii="Times" w:eastAsiaTheme="minorHAnsi" w:hAnsi="Times" w:cstheme="minorBidi"/>
          <w:i/>
          <w:sz w:val="22"/>
          <w:szCs w:val="20"/>
          <w:lang w:val="en-GB"/>
        </w:rPr>
        <w:t>,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University o</w:t>
      </w:r>
      <w:r w:rsidR="0083243B" w:rsidRPr="00981D5B">
        <w:rPr>
          <w:rFonts w:ascii="Times" w:eastAsiaTheme="minorHAnsi" w:hAnsi="Times" w:cstheme="minorBidi"/>
          <w:sz w:val="22"/>
          <w:szCs w:val="20"/>
          <w:lang w:val="en-GB"/>
        </w:rPr>
        <w:t>f Surrey</w:t>
      </w:r>
      <w:r w:rsidR="005B7F5A">
        <w:rPr>
          <w:rFonts w:ascii="Times" w:eastAsiaTheme="minorHAnsi" w:hAnsi="Times" w:cstheme="minorBidi"/>
          <w:sz w:val="22"/>
          <w:szCs w:val="20"/>
          <w:lang w:val="en-GB"/>
        </w:rPr>
        <w:t>.</w:t>
      </w:r>
    </w:p>
    <w:p w14:paraId="05DF12C1" w14:textId="6C94F304" w:rsidR="0083243B" w:rsidRPr="00981D5B" w:rsidRDefault="0083243B" w:rsidP="00FA3CF6">
      <w:pPr>
        <w:numPr>
          <w:ilvl w:val="0"/>
          <w:numId w:val="3"/>
        </w:numPr>
        <w:spacing w:beforeLines="1" w:before="2" w:afterLines="1" w:after="2"/>
        <w:rPr>
          <w:rFonts w:ascii="Times" w:eastAsiaTheme="minorHAnsi" w:hAnsi="Times" w:cstheme="minorBidi"/>
          <w:sz w:val="22"/>
          <w:szCs w:val="20"/>
          <w:lang w:val="en-GB"/>
        </w:rPr>
      </w:pPr>
      <w:proofErr w:type="spellStart"/>
      <w:r w:rsidRPr="00981D5B">
        <w:rPr>
          <w:rFonts w:ascii="Times" w:eastAsiaTheme="minorHAnsi" w:hAnsi="Times" w:cstheme="minorBidi"/>
          <w:sz w:val="22"/>
          <w:szCs w:val="20"/>
          <w:lang w:val="en-GB"/>
        </w:rPr>
        <w:lastRenderedPageBreak/>
        <w:t>Kwapong</w:t>
      </w:r>
      <w:proofErr w:type="spellEnd"/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A., C. Kenner and Gregory</w:t>
      </w:r>
      <w:r w:rsidR="005228C9">
        <w:rPr>
          <w:rFonts w:ascii="Times" w:eastAsiaTheme="minorHAnsi" w:hAnsi="Times" w:cstheme="minorBidi"/>
          <w:sz w:val="22"/>
          <w:szCs w:val="20"/>
          <w:lang w:val="en-GB"/>
        </w:rPr>
        <w:t>, E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. 2011. </w:t>
      </w:r>
      <w:r w:rsidR="005228C9">
        <w:rPr>
          <w:bCs/>
          <w:iCs/>
          <w:sz w:val="22"/>
          <w:szCs w:val="21"/>
        </w:rPr>
        <w:t>‘</w:t>
      </w:r>
      <w:r w:rsidR="00260BD4" w:rsidRPr="00981D5B">
        <w:rPr>
          <w:rFonts w:ascii="Times" w:eastAsiaTheme="minorHAnsi" w:hAnsi="Times" w:cstheme="minorBidi"/>
          <w:sz w:val="22"/>
          <w:szCs w:val="20"/>
          <w:lang w:val="en-GB"/>
        </w:rPr>
        <w:t>Chapter and verse: L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iteracy learning and identity construction in a London Ghanaian Pentecostalist Church</w:t>
      </w:r>
      <w:r w:rsidR="005228C9">
        <w:rPr>
          <w:bCs/>
          <w:iCs/>
          <w:sz w:val="22"/>
          <w:szCs w:val="21"/>
        </w:rPr>
        <w:t>’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</w:t>
      </w:r>
      <w:hyperlink r:id="rId13" w:history="1">
        <w:r w:rsidRPr="005228C9">
          <w:rPr>
            <w:rFonts w:ascii="Times" w:eastAsiaTheme="minorHAnsi" w:hAnsi="Times" w:cstheme="minorBidi"/>
            <w:i/>
            <w:sz w:val="22"/>
            <w:szCs w:val="20"/>
            <w:lang w:val="en-GB"/>
          </w:rPr>
          <w:t>Mobility, Language, Literacy</w:t>
        </w:r>
        <w:r w:rsidRPr="005228C9">
          <w:rPr>
            <w:rFonts w:ascii="Times" w:eastAsiaTheme="minorHAnsi" w:hAnsi="Times" w:cstheme="minorBidi"/>
            <w:color w:val="0000FF"/>
            <w:sz w:val="22"/>
            <w:szCs w:val="20"/>
            <w:lang w:val="en-GB"/>
          </w:rPr>
          <w:t xml:space="preserve"> </w:t>
        </w:r>
      </w:hyperlink>
      <w:r w:rsidR="005228C9" w:rsidRPr="005228C9">
        <w:rPr>
          <w:rFonts w:ascii="Times" w:eastAsiaTheme="minorHAnsi" w:hAnsi="Times" w:cstheme="minorBidi"/>
          <w:color w:val="0000FF"/>
          <w:sz w:val="22"/>
          <w:szCs w:val="20"/>
          <w:lang w:val="en-GB"/>
        </w:rPr>
        <w:t xml:space="preserve"> </w:t>
      </w:r>
      <w:r w:rsidRPr="005228C9">
        <w:rPr>
          <w:rFonts w:ascii="Times" w:eastAsiaTheme="minorHAnsi" w:hAnsi="Times" w:cstheme="minorBidi"/>
          <w:sz w:val="22"/>
          <w:szCs w:val="20"/>
          <w:lang w:val="en-GB"/>
        </w:rPr>
        <w:t>University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of </w:t>
      </w:r>
      <w:proofErr w:type="spellStart"/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Capetown</w:t>
      </w:r>
      <w:proofErr w:type="spellEnd"/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, </w:t>
      </w:r>
      <w:r w:rsidR="00A54559" w:rsidRPr="00981D5B">
        <w:rPr>
          <w:rFonts w:ascii="Times" w:eastAsiaTheme="minorHAnsi" w:hAnsi="Times" w:cstheme="minorBidi"/>
          <w:sz w:val="22"/>
          <w:szCs w:val="20"/>
          <w:lang w:val="en-GB"/>
        </w:rPr>
        <w:t>South Africa</w:t>
      </w:r>
      <w:r w:rsidR="005B7F5A">
        <w:rPr>
          <w:rFonts w:ascii="Times" w:eastAsiaTheme="minorHAnsi" w:hAnsi="Times" w:cstheme="minorBidi"/>
          <w:sz w:val="22"/>
          <w:szCs w:val="20"/>
          <w:lang w:val="en-GB"/>
        </w:rPr>
        <w:t>.</w:t>
      </w:r>
    </w:p>
    <w:p w14:paraId="59DF3C9F" w14:textId="6867B3FF" w:rsidR="000276E4" w:rsidRPr="00981D5B" w:rsidRDefault="00552C0C" w:rsidP="00FA3CF6">
      <w:pPr>
        <w:numPr>
          <w:ilvl w:val="0"/>
          <w:numId w:val="3"/>
        </w:numPr>
        <w:spacing w:beforeLines="1" w:before="2" w:afterLines="1" w:after="2"/>
        <w:rPr>
          <w:rFonts w:ascii="Times" w:eastAsiaTheme="minorHAnsi" w:hAnsi="Times" w:cstheme="minorBidi"/>
          <w:sz w:val="22"/>
          <w:szCs w:val="20"/>
          <w:lang w:val="en-GB"/>
        </w:rPr>
      </w:pPr>
      <w:r w:rsidRPr="00981D5B">
        <w:rPr>
          <w:sz w:val="22"/>
        </w:rPr>
        <w:t>Ruby, M. and</w:t>
      </w:r>
      <w:r w:rsidR="005228C9">
        <w:rPr>
          <w:sz w:val="22"/>
        </w:rPr>
        <w:t xml:space="preserve"> </w:t>
      </w:r>
      <w:r w:rsidRPr="00981D5B">
        <w:rPr>
          <w:sz w:val="22"/>
        </w:rPr>
        <w:t>Choudhury</w:t>
      </w:r>
      <w:r w:rsidR="005228C9">
        <w:rPr>
          <w:sz w:val="22"/>
        </w:rPr>
        <w:t>, H.</w:t>
      </w:r>
      <w:r w:rsidRPr="00981D5B">
        <w:rPr>
          <w:sz w:val="22"/>
        </w:rPr>
        <w:t xml:space="preserve"> 2010. </w:t>
      </w:r>
      <w:r w:rsidR="005228C9">
        <w:rPr>
          <w:bCs/>
          <w:iCs/>
          <w:sz w:val="22"/>
          <w:szCs w:val="21"/>
        </w:rPr>
        <w:t>‘</w:t>
      </w:r>
      <w:r w:rsidRPr="00981D5B">
        <w:rPr>
          <w:sz w:val="22"/>
        </w:rPr>
        <w:t>Linguistic landscape</w:t>
      </w:r>
      <w:r w:rsidR="00260BD4" w:rsidRPr="00981D5B">
        <w:rPr>
          <w:sz w:val="22"/>
        </w:rPr>
        <w:t>: S</w:t>
      </w:r>
      <w:r w:rsidRPr="00981D5B">
        <w:rPr>
          <w:sz w:val="22"/>
        </w:rPr>
        <w:t>igns of a faith setting and its community</w:t>
      </w:r>
      <w:r w:rsidR="005228C9">
        <w:rPr>
          <w:sz w:val="22"/>
        </w:rPr>
        <w:t>’.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</w:t>
      </w:r>
      <w:r w:rsidRPr="00981D5B">
        <w:rPr>
          <w:sz w:val="22"/>
        </w:rPr>
        <w:t xml:space="preserve"> </w:t>
      </w:r>
      <w:r w:rsidRPr="00981D5B">
        <w:rPr>
          <w:i/>
          <w:sz w:val="22"/>
        </w:rPr>
        <w:t>The Many Faces of Linguistic Landscap</w:t>
      </w:r>
      <w:r w:rsidR="005B7F5A">
        <w:rPr>
          <w:i/>
          <w:sz w:val="22"/>
        </w:rPr>
        <w:t>e in Contemporary Settings,</w:t>
      </w:r>
      <w:r w:rsidRPr="00981D5B">
        <w:rPr>
          <w:i/>
          <w:sz w:val="22"/>
        </w:rPr>
        <w:t xml:space="preserve"> </w:t>
      </w:r>
      <w:r w:rsidRPr="00981D5B">
        <w:rPr>
          <w:sz w:val="22"/>
        </w:rPr>
        <w:t>Strasbourg, France</w:t>
      </w:r>
      <w:r w:rsidR="005B7F5A">
        <w:rPr>
          <w:sz w:val="22"/>
        </w:rPr>
        <w:t>.</w:t>
      </w:r>
    </w:p>
    <w:p w14:paraId="642576AD" w14:textId="13DA164C" w:rsidR="00A54559" w:rsidRPr="00981D5B" w:rsidRDefault="000276E4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/>
          <w:bCs/>
          <w:smallCap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>, V. and Gregory</w:t>
      </w:r>
      <w:r w:rsidR="005228C9">
        <w:rPr>
          <w:bCs/>
          <w:iCs/>
          <w:sz w:val="22"/>
          <w:szCs w:val="21"/>
        </w:rPr>
        <w:t>. E</w:t>
      </w:r>
      <w:r w:rsidRPr="00981D5B">
        <w:rPr>
          <w:bCs/>
          <w:iCs/>
          <w:sz w:val="22"/>
          <w:szCs w:val="21"/>
        </w:rPr>
        <w:t xml:space="preserve">. 2010. </w:t>
      </w:r>
      <w:r w:rsidR="005228C9">
        <w:rPr>
          <w:sz w:val="22"/>
        </w:rPr>
        <w:t>‘</w:t>
      </w:r>
      <w:r w:rsidRPr="00981D5B">
        <w:rPr>
          <w:bCs/>
          <w:iCs/>
          <w:sz w:val="22"/>
          <w:szCs w:val="21"/>
        </w:rPr>
        <w:t>Journeying across sites: Knowledge building and identity positioning in team ethnography</w:t>
      </w:r>
      <w:r w:rsidR="005228C9">
        <w:rPr>
          <w:bCs/>
          <w:sz w:val="22"/>
        </w:rPr>
        <w:t>’</w:t>
      </w:r>
      <w:r w:rsidRPr="00981D5B">
        <w:rPr>
          <w:bCs/>
          <w:iCs/>
          <w:sz w:val="22"/>
          <w:szCs w:val="21"/>
        </w:rPr>
        <w:t xml:space="preserve">. </w:t>
      </w:r>
      <w:r w:rsidRPr="00981D5B">
        <w:rPr>
          <w:bCs/>
          <w:i/>
          <w:iCs/>
          <w:sz w:val="22"/>
          <w:szCs w:val="21"/>
        </w:rPr>
        <w:t>Explorations in Ethnography, Language and Communication</w:t>
      </w:r>
      <w:r w:rsidRPr="00981D5B">
        <w:rPr>
          <w:bCs/>
          <w:iCs/>
          <w:sz w:val="22"/>
          <w:szCs w:val="21"/>
        </w:rPr>
        <w:t>, Aston University, 23-24 September</w:t>
      </w:r>
      <w:r w:rsidR="005B7F5A">
        <w:rPr>
          <w:bCs/>
          <w:iCs/>
          <w:sz w:val="22"/>
          <w:szCs w:val="21"/>
        </w:rPr>
        <w:t>.</w:t>
      </w:r>
    </w:p>
    <w:p w14:paraId="0C46BFAA" w14:textId="4CE4C59B" w:rsidR="00A54559" w:rsidRPr="00981D5B" w:rsidRDefault="00A54559" w:rsidP="00FA3CF6">
      <w:pPr>
        <w:numPr>
          <w:ilvl w:val="0"/>
          <w:numId w:val="3"/>
        </w:numPr>
        <w:autoSpaceDE w:val="0"/>
        <w:autoSpaceDN w:val="0"/>
        <w:adjustRightInd w:val="0"/>
        <w:spacing w:beforeLines="1" w:before="2" w:afterLines="1" w:after="2"/>
        <w:outlineLvl w:val="1"/>
        <w:rPr>
          <w:rFonts w:ascii="Times" w:eastAsiaTheme="minorHAnsi" w:hAnsi="Times" w:cstheme="minorBidi"/>
          <w:sz w:val="22"/>
          <w:szCs w:val="20"/>
          <w:lang w:val="en-GB"/>
        </w:rPr>
      </w:pP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Choudhury, H. 2010. </w:t>
      </w:r>
      <w:r w:rsidR="005228C9">
        <w:rPr>
          <w:sz w:val="22"/>
        </w:rPr>
        <w:t>‘</w:t>
      </w:r>
      <w:hyperlink r:id="rId14" w:history="1">
        <w:r w:rsidRPr="00981D5B">
          <w:rPr>
            <w:rFonts w:ascii="Times" w:eastAsiaTheme="minorHAnsi" w:hAnsi="Times" w:cstheme="minorBidi"/>
            <w:sz w:val="22"/>
            <w:szCs w:val="20"/>
            <w:lang w:val="en-GB"/>
          </w:rPr>
          <w:t>Bangladeshi Muslim children’s learning in faith settings</w:t>
        </w:r>
        <w:r w:rsidRPr="00981D5B">
          <w:rPr>
            <w:bCs/>
            <w:iCs/>
            <w:sz w:val="22"/>
            <w:szCs w:val="21"/>
          </w:rPr>
          <w:t>”</w:t>
        </w:r>
        <w:r w:rsidRPr="00981D5B">
          <w:rPr>
            <w:rFonts w:ascii="Times" w:eastAsiaTheme="minorHAnsi" w:hAnsi="Times" w:cstheme="minorBidi"/>
            <w:sz w:val="22"/>
            <w:szCs w:val="20"/>
            <w:lang w:val="en-GB"/>
          </w:rPr>
          <w:t xml:space="preserve"> </w:t>
        </w:r>
        <w:r w:rsidRPr="00981D5B">
          <w:rPr>
            <w:rFonts w:ascii="Times" w:eastAsiaTheme="minorHAnsi" w:hAnsi="Times" w:cstheme="minorBidi"/>
            <w:color w:val="0000FF"/>
            <w:sz w:val="22"/>
            <w:szCs w:val="20"/>
            <w:u w:val="single"/>
            <w:lang w:val="en-GB"/>
          </w:rPr>
          <w:t xml:space="preserve"> </w:t>
        </w:r>
      </w:hyperlink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ESRC Seminar </w:t>
      </w:r>
      <w:r w:rsidR="005B7F5A">
        <w:rPr>
          <w:rFonts w:ascii="Times" w:eastAsiaTheme="minorHAnsi" w:hAnsi="Times" w:cstheme="minorBidi"/>
          <w:sz w:val="22"/>
          <w:szCs w:val="20"/>
          <w:lang w:val="en-GB"/>
        </w:rPr>
        <w:t>Series on Complementary Schools.</w:t>
      </w:r>
    </w:p>
    <w:p w14:paraId="1133970E" w14:textId="3EAC2454" w:rsidR="00A54559" w:rsidRPr="00981D5B" w:rsidRDefault="00A54559" w:rsidP="00FA3CF6">
      <w:pPr>
        <w:numPr>
          <w:ilvl w:val="0"/>
          <w:numId w:val="3"/>
        </w:numPr>
        <w:spacing w:beforeLines="1" w:before="2" w:afterLines="1" w:after="2"/>
        <w:rPr>
          <w:rFonts w:ascii="Times" w:eastAsiaTheme="minorHAnsi" w:hAnsi="Times" w:cstheme="minorBidi"/>
          <w:sz w:val="22"/>
          <w:szCs w:val="20"/>
          <w:lang w:val="en-GB"/>
        </w:rPr>
      </w:pP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Gregory, E. 2010 </w:t>
      </w:r>
      <w:r w:rsidR="005228C9">
        <w:rPr>
          <w:sz w:val="22"/>
        </w:rPr>
        <w:t>‘</w:t>
      </w:r>
      <w:hyperlink r:id="rId15" w:history="1">
        <w:r w:rsidRPr="00981D5B">
          <w:rPr>
            <w:rFonts w:ascii="Times" w:eastAsiaTheme="minorHAnsi" w:hAnsi="Times" w:cstheme="minorBidi"/>
            <w:color w:val="0000FF"/>
            <w:sz w:val="22"/>
            <w:szCs w:val="20"/>
            <w:u w:val="single"/>
            <w:lang w:val="en-GB"/>
          </w:rPr>
          <w:t>Handing Down The Magic</w:t>
        </w:r>
      </w:hyperlink>
      <w:r w:rsidR="00260BD4" w:rsidRPr="00981D5B">
        <w:rPr>
          <w:rFonts w:ascii="Times" w:eastAsiaTheme="minorHAnsi" w:hAnsi="Times" w:cstheme="minorBidi"/>
          <w:sz w:val="22"/>
          <w:szCs w:val="20"/>
          <w:lang w:val="en-GB"/>
        </w:rPr>
        <w:t>: Literacy as a gift between generations and s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iblings</w:t>
      </w:r>
      <w:r w:rsidR="005228C9">
        <w:rPr>
          <w:bCs/>
          <w:sz w:val="22"/>
          <w:lang w:val="en-GB"/>
        </w:rPr>
        <w:t>’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 </w:t>
      </w:r>
      <w:r w:rsidR="00260BD4" w:rsidRPr="005228C9">
        <w:rPr>
          <w:rFonts w:ascii="Times" w:eastAsiaTheme="minorHAnsi" w:hAnsi="Times" w:cstheme="minorBidi"/>
          <w:i/>
          <w:iCs/>
          <w:sz w:val="22"/>
          <w:szCs w:val="20"/>
          <w:lang w:val="en-GB"/>
        </w:rPr>
        <w:t>Cultivating Connections</w:t>
      </w:r>
      <w:r w:rsidR="00260BD4" w:rsidRPr="00981D5B">
        <w:rPr>
          <w:rFonts w:ascii="Times" w:eastAsiaTheme="minorHAnsi" w:hAnsi="Times" w:cstheme="minorBidi"/>
          <w:sz w:val="22"/>
          <w:szCs w:val="20"/>
          <w:lang w:val="en-GB"/>
        </w:rPr>
        <w:t>. Edmonton, Canada, 15-17 July</w:t>
      </w:r>
      <w:r w:rsidR="005B7F5A">
        <w:rPr>
          <w:rFonts w:ascii="Times" w:eastAsiaTheme="minorHAnsi" w:hAnsi="Times" w:cstheme="minorBidi"/>
          <w:sz w:val="22"/>
          <w:szCs w:val="20"/>
          <w:lang w:val="en-GB"/>
        </w:rPr>
        <w:t>.</w:t>
      </w:r>
    </w:p>
    <w:p w14:paraId="0336B3B4" w14:textId="2D204744" w:rsidR="00260BD4" w:rsidRPr="00981D5B" w:rsidRDefault="00A54559" w:rsidP="00FA3CF6">
      <w:pPr>
        <w:numPr>
          <w:ilvl w:val="0"/>
          <w:numId w:val="3"/>
        </w:numPr>
        <w:spacing w:beforeLines="1" w:before="2" w:afterLines="1" w:after="2"/>
        <w:rPr>
          <w:rFonts w:ascii="Times" w:eastAsiaTheme="minorHAnsi" w:hAnsi="Times" w:cstheme="minorBidi"/>
          <w:sz w:val="22"/>
          <w:szCs w:val="20"/>
          <w:lang w:val="en-GB"/>
        </w:rPr>
      </w:pPr>
      <w:r w:rsidRPr="00981D5B">
        <w:rPr>
          <w:sz w:val="22"/>
        </w:rPr>
        <w:t xml:space="preserve">Gregory E., J. </w:t>
      </w:r>
      <w:proofErr w:type="spellStart"/>
      <w:r w:rsidRPr="00981D5B">
        <w:rPr>
          <w:sz w:val="22"/>
        </w:rPr>
        <w:t>Jessel</w:t>
      </w:r>
      <w:proofErr w:type="spellEnd"/>
      <w:r w:rsidRPr="00981D5B">
        <w:rPr>
          <w:sz w:val="22"/>
        </w:rPr>
        <w:t xml:space="preserve">, and </w:t>
      </w:r>
      <w:proofErr w:type="spellStart"/>
      <w:r w:rsidRPr="00981D5B">
        <w:rPr>
          <w:sz w:val="22"/>
        </w:rPr>
        <w:t>Woodham</w:t>
      </w:r>
      <w:proofErr w:type="spellEnd"/>
      <w:r w:rsidR="005228C9">
        <w:rPr>
          <w:sz w:val="22"/>
        </w:rPr>
        <w:t>, M</w:t>
      </w:r>
      <w:r w:rsidRPr="00981D5B">
        <w:rPr>
          <w:sz w:val="22"/>
        </w:rPr>
        <w:t xml:space="preserve">. 2010. </w:t>
      </w:r>
      <w:r w:rsidR="005228C9">
        <w:rPr>
          <w:sz w:val="22"/>
        </w:rPr>
        <w:t>‘</w:t>
      </w:r>
      <w:hyperlink r:id="rId16" w:history="1">
        <w:r w:rsidRPr="00981D5B">
          <w:rPr>
            <w:rFonts w:ascii="Times" w:eastAsiaTheme="minorHAnsi" w:hAnsi="Times" w:cstheme="minorBidi"/>
            <w:sz w:val="22"/>
            <w:szCs w:val="20"/>
            <w:lang w:val="en-GB"/>
          </w:rPr>
          <w:t xml:space="preserve">Language and literacy in faith settings </w:t>
        </w:r>
      </w:hyperlink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and their relationship to the school setting</w:t>
      </w:r>
      <w:r w:rsidR="005228C9">
        <w:rPr>
          <w:bCs/>
          <w:sz w:val="22"/>
          <w:lang w:val="en-GB"/>
        </w:rPr>
        <w:t>’</w:t>
      </w:r>
      <w:r w:rsidRPr="00981D5B">
        <w:rPr>
          <w:sz w:val="22"/>
        </w:rPr>
        <w:t xml:space="preserve">. </w:t>
      </w:r>
      <w:r w:rsidRPr="00981D5B">
        <w:rPr>
          <w:i/>
          <w:sz w:val="22"/>
        </w:rPr>
        <w:t>ELIA XI conference</w:t>
      </w:r>
      <w:r w:rsidRPr="00981D5B">
        <w:rPr>
          <w:sz w:val="22"/>
        </w:rPr>
        <w:t xml:space="preserve">, Seville. </w:t>
      </w:r>
    </w:p>
    <w:p w14:paraId="6498BC08" w14:textId="68C88D44" w:rsidR="00260BD4" w:rsidRPr="00981D5B" w:rsidRDefault="00260BD4" w:rsidP="00FA3CF6">
      <w:pPr>
        <w:numPr>
          <w:ilvl w:val="0"/>
          <w:numId w:val="3"/>
        </w:numPr>
        <w:spacing w:beforeLines="1" w:before="2" w:afterLines="1" w:after="2"/>
        <w:rPr>
          <w:rFonts w:ascii="Times" w:eastAsiaTheme="minorHAnsi" w:hAnsi="Times" w:cstheme="minorBidi"/>
          <w:sz w:val="22"/>
          <w:szCs w:val="20"/>
          <w:lang w:val="en-GB"/>
        </w:rPr>
      </w:pPr>
      <w:proofErr w:type="spellStart"/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Jessel</w:t>
      </w:r>
      <w:proofErr w:type="spellEnd"/>
      <w:r w:rsidRPr="00981D5B">
        <w:rPr>
          <w:rFonts w:ascii="Times" w:eastAsiaTheme="minorHAnsi" w:hAnsi="Times" w:cstheme="minorBidi"/>
          <w:sz w:val="22"/>
          <w:szCs w:val="20"/>
          <w:lang w:val="en-GB"/>
        </w:rPr>
        <w:t>, J. and Woodham</w:t>
      </w:r>
      <w:r w:rsidR="005228C9">
        <w:rPr>
          <w:rFonts w:ascii="Times" w:eastAsiaTheme="minorHAnsi" w:hAnsi="Times" w:cstheme="minorBidi"/>
          <w:sz w:val="22"/>
          <w:szCs w:val="20"/>
          <w:lang w:val="en-GB"/>
        </w:rPr>
        <w:t>, M</w:t>
      </w:r>
      <w:r w:rsidRPr="00981D5B">
        <w:rPr>
          <w:rFonts w:ascii="Times" w:eastAsiaTheme="minorHAnsi" w:hAnsi="Times" w:cstheme="minorBidi"/>
          <w:sz w:val="22"/>
          <w:szCs w:val="20"/>
          <w:lang w:val="en-GB"/>
        </w:rPr>
        <w:t xml:space="preserve">. 2010. </w:t>
      </w:r>
      <w:r w:rsidR="005228C9">
        <w:rPr>
          <w:sz w:val="22"/>
        </w:rPr>
        <w:t>‘</w:t>
      </w:r>
      <w:hyperlink r:id="rId17" w:history="1">
        <w:r w:rsidR="00A54559" w:rsidRPr="005228C9">
          <w:rPr>
            <w:rFonts w:ascii="Times" w:eastAsiaTheme="minorHAnsi" w:hAnsi="Times" w:cstheme="minorBidi"/>
            <w:sz w:val="22"/>
            <w:szCs w:val="20"/>
            <w:lang w:val="en-GB"/>
          </w:rPr>
          <w:t>Migrant children becoming biliterate in London faith settings</w:t>
        </w:r>
        <w:r w:rsidR="005228C9" w:rsidRPr="005228C9">
          <w:rPr>
            <w:bCs/>
            <w:sz w:val="22"/>
            <w:lang w:val="en-GB"/>
          </w:rPr>
          <w:t xml:space="preserve">’ </w:t>
        </w:r>
        <w:r w:rsidR="00A54559" w:rsidRPr="005228C9">
          <w:rPr>
            <w:rFonts w:ascii="Times" w:eastAsiaTheme="minorHAnsi" w:hAnsi="Times" w:cstheme="minorBidi"/>
            <w:color w:val="0000FF"/>
            <w:sz w:val="22"/>
            <w:szCs w:val="20"/>
            <w:lang w:val="en-GB"/>
          </w:rPr>
          <w:t xml:space="preserve"> </w:t>
        </w:r>
      </w:hyperlink>
      <w:r w:rsidRPr="005228C9">
        <w:rPr>
          <w:rFonts w:ascii="Times" w:eastAsiaTheme="minorHAnsi" w:hAnsi="Times" w:cstheme="minorBidi"/>
          <w:i/>
          <w:sz w:val="22"/>
          <w:szCs w:val="20"/>
          <w:lang w:val="en-GB"/>
        </w:rPr>
        <w:t>Children, Families and Migration Experience: Opportunities and Challenges</w:t>
      </w:r>
      <w:r w:rsidRPr="005228C9">
        <w:rPr>
          <w:rFonts w:ascii="Times" w:eastAsiaTheme="minorHAnsi" w:hAnsi="Times" w:cstheme="minorBidi"/>
          <w:sz w:val="22"/>
          <w:szCs w:val="20"/>
          <w:lang w:val="en-GB"/>
        </w:rPr>
        <w:t>. Middlesex University.</w:t>
      </w:r>
    </w:p>
    <w:p w14:paraId="434A9579" w14:textId="77777777" w:rsidR="00C1335A" w:rsidRDefault="00C1335A" w:rsidP="000276E4">
      <w:pPr>
        <w:autoSpaceDE w:val="0"/>
        <w:autoSpaceDN w:val="0"/>
        <w:adjustRightInd w:val="0"/>
        <w:spacing w:before="60"/>
        <w:outlineLvl w:val="1"/>
        <w:rPr>
          <w:rFonts w:ascii="Times" w:eastAsiaTheme="minorHAnsi" w:hAnsi="Times" w:cstheme="minorBidi"/>
          <w:sz w:val="22"/>
          <w:szCs w:val="20"/>
          <w:lang w:val="en-GB"/>
        </w:rPr>
      </w:pPr>
    </w:p>
    <w:p w14:paraId="2C98CD56" w14:textId="488F7A10" w:rsidR="000276E4" w:rsidRPr="00981D5B" w:rsidRDefault="000276E4" w:rsidP="000276E4">
      <w:pPr>
        <w:autoSpaceDE w:val="0"/>
        <w:autoSpaceDN w:val="0"/>
        <w:adjustRightInd w:val="0"/>
        <w:spacing w:before="60"/>
        <w:outlineLvl w:val="1"/>
        <w:rPr>
          <w:b/>
          <w:bCs/>
          <w:smallCaps/>
          <w:sz w:val="22"/>
          <w:szCs w:val="21"/>
        </w:rPr>
      </w:pPr>
      <w:r w:rsidRPr="00981D5B">
        <w:rPr>
          <w:b/>
          <w:bCs/>
          <w:iCs/>
          <w:sz w:val="22"/>
          <w:szCs w:val="21"/>
        </w:rPr>
        <w:t>Co</w:t>
      </w:r>
      <w:r w:rsidR="009A4892">
        <w:rPr>
          <w:b/>
          <w:bCs/>
          <w:iCs/>
          <w:sz w:val="22"/>
          <w:szCs w:val="21"/>
        </w:rPr>
        <w:t>nference co</w:t>
      </w:r>
      <w:r w:rsidRPr="00981D5B">
        <w:rPr>
          <w:b/>
          <w:bCs/>
          <w:iCs/>
          <w:sz w:val="22"/>
          <w:szCs w:val="21"/>
        </w:rPr>
        <w:t>lloquia</w:t>
      </w:r>
    </w:p>
    <w:p w14:paraId="7D0A2897" w14:textId="3FC99B13" w:rsidR="009A4892" w:rsidRPr="009A4892" w:rsidRDefault="009A4892" w:rsidP="009A4892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r w:rsidRPr="009A4892">
        <w:rPr>
          <w:bCs/>
          <w:iCs/>
          <w:sz w:val="22"/>
          <w:szCs w:val="21"/>
        </w:rPr>
        <w:t xml:space="preserve">Ruby, M. and </w:t>
      </w:r>
      <w:proofErr w:type="spellStart"/>
      <w:r w:rsidRPr="009A4892">
        <w:rPr>
          <w:bCs/>
          <w:iCs/>
          <w:sz w:val="22"/>
          <w:szCs w:val="21"/>
        </w:rPr>
        <w:t>Lytra</w:t>
      </w:r>
      <w:proofErr w:type="spellEnd"/>
      <w:r w:rsidR="00C1335A">
        <w:rPr>
          <w:bCs/>
          <w:iCs/>
          <w:sz w:val="22"/>
          <w:szCs w:val="21"/>
        </w:rPr>
        <w:t>, V</w:t>
      </w:r>
      <w:r w:rsidRPr="009A4892">
        <w:rPr>
          <w:rFonts w:eastAsiaTheme="minorHAnsi"/>
          <w:bCs/>
          <w:iCs/>
          <w:sz w:val="22"/>
          <w:szCs w:val="21"/>
        </w:rPr>
        <w:t xml:space="preserve">. 2016. </w:t>
      </w:r>
      <w:r w:rsidR="00C1335A">
        <w:rPr>
          <w:rFonts w:eastAsiaTheme="minorHAnsi"/>
          <w:sz w:val="22"/>
          <w:szCs w:val="26"/>
        </w:rPr>
        <w:t>‘</w:t>
      </w:r>
      <w:r w:rsidRPr="009A4892">
        <w:rPr>
          <w:rFonts w:eastAsiaTheme="minorHAnsi"/>
          <w:sz w:val="22"/>
          <w:szCs w:val="26"/>
        </w:rPr>
        <w:t>Taking stock: Languages, literacies and identities in intergenerational learning in immigrant homes and communities</w:t>
      </w:r>
      <w:r w:rsidR="00C1335A">
        <w:rPr>
          <w:rFonts w:eastAsiaTheme="minorHAnsi"/>
          <w:sz w:val="22"/>
          <w:szCs w:val="26"/>
        </w:rPr>
        <w:t>’</w:t>
      </w:r>
      <w:r w:rsidRPr="009A4892">
        <w:rPr>
          <w:rFonts w:eastAsiaTheme="minorHAnsi"/>
          <w:sz w:val="22"/>
          <w:szCs w:val="26"/>
        </w:rPr>
        <w:t xml:space="preserve"> </w:t>
      </w:r>
      <w:r w:rsidRPr="009A4892">
        <w:rPr>
          <w:bCs/>
          <w:iCs/>
          <w:sz w:val="22"/>
          <w:szCs w:val="21"/>
        </w:rPr>
        <w:t xml:space="preserve">at </w:t>
      </w:r>
      <w:r w:rsidRPr="009A4892">
        <w:rPr>
          <w:bCs/>
          <w:i/>
          <w:iCs/>
          <w:sz w:val="22"/>
          <w:szCs w:val="21"/>
        </w:rPr>
        <w:t>BAAL</w:t>
      </w:r>
      <w:r w:rsidRPr="009A4892">
        <w:rPr>
          <w:bCs/>
          <w:iCs/>
          <w:sz w:val="22"/>
          <w:szCs w:val="21"/>
        </w:rPr>
        <w:t xml:space="preserve"> (British Association of Applied Linguistics) </w:t>
      </w:r>
      <w:r w:rsidRPr="009A4892">
        <w:rPr>
          <w:bCs/>
          <w:i/>
          <w:iCs/>
          <w:sz w:val="22"/>
          <w:szCs w:val="21"/>
        </w:rPr>
        <w:t>Annual Conference</w:t>
      </w:r>
      <w:r w:rsidRPr="009A4892">
        <w:rPr>
          <w:bCs/>
          <w:iCs/>
          <w:sz w:val="22"/>
          <w:szCs w:val="21"/>
        </w:rPr>
        <w:t>, Anglia Ruskin University, 1-3 September</w:t>
      </w:r>
    </w:p>
    <w:p w14:paraId="09C42C95" w14:textId="7F04D9DA" w:rsidR="009A4892" w:rsidRDefault="009A4892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r>
        <w:rPr>
          <w:bCs/>
          <w:iCs/>
          <w:sz w:val="22"/>
          <w:szCs w:val="21"/>
        </w:rPr>
        <w:t>Volk</w:t>
      </w:r>
      <w:r w:rsidR="00C1335A">
        <w:rPr>
          <w:bCs/>
          <w:iCs/>
          <w:sz w:val="22"/>
          <w:szCs w:val="21"/>
        </w:rPr>
        <w:t>. D.</w:t>
      </w:r>
      <w:r>
        <w:rPr>
          <w:bCs/>
          <w:iCs/>
          <w:sz w:val="22"/>
          <w:szCs w:val="21"/>
        </w:rPr>
        <w:t xml:space="preserve"> and </w:t>
      </w:r>
      <w:proofErr w:type="spellStart"/>
      <w:r>
        <w:rPr>
          <w:bCs/>
          <w:iCs/>
          <w:sz w:val="22"/>
          <w:szCs w:val="21"/>
        </w:rPr>
        <w:t>Lytra</w:t>
      </w:r>
      <w:proofErr w:type="spellEnd"/>
      <w:r w:rsidR="00C1335A">
        <w:rPr>
          <w:bCs/>
          <w:iCs/>
          <w:sz w:val="22"/>
          <w:szCs w:val="21"/>
        </w:rPr>
        <w:t>, V</w:t>
      </w:r>
      <w:r>
        <w:rPr>
          <w:bCs/>
          <w:iCs/>
          <w:sz w:val="22"/>
          <w:szCs w:val="21"/>
        </w:rPr>
        <w:t>. 2014.</w:t>
      </w:r>
      <w:r w:rsidR="000276E4" w:rsidRPr="00981D5B">
        <w:rPr>
          <w:bCs/>
          <w:iCs/>
          <w:sz w:val="22"/>
          <w:szCs w:val="21"/>
        </w:rPr>
        <w:t xml:space="preserve"> </w:t>
      </w:r>
      <w:r w:rsidR="00C1335A">
        <w:rPr>
          <w:bCs/>
          <w:iCs/>
          <w:sz w:val="22"/>
          <w:szCs w:val="21"/>
        </w:rPr>
        <w:t>‘</w:t>
      </w:r>
      <w:r w:rsidR="000276E4" w:rsidRPr="00981D5B">
        <w:rPr>
          <w:bCs/>
          <w:iCs/>
          <w:sz w:val="22"/>
          <w:szCs w:val="21"/>
        </w:rPr>
        <w:t xml:space="preserve">Bridging </w:t>
      </w:r>
      <w:r w:rsidR="00C1335A">
        <w:rPr>
          <w:bCs/>
          <w:iCs/>
          <w:sz w:val="22"/>
          <w:szCs w:val="21"/>
        </w:rPr>
        <w:t>y</w:t>
      </w:r>
      <w:r w:rsidR="000276E4" w:rsidRPr="00981D5B">
        <w:rPr>
          <w:bCs/>
          <w:iCs/>
          <w:sz w:val="22"/>
          <w:szCs w:val="21"/>
        </w:rPr>
        <w:t xml:space="preserve">oung </w:t>
      </w:r>
      <w:r w:rsidR="00C1335A">
        <w:rPr>
          <w:bCs/>
          <w:iCs/>
          <w:sz w:val="22"/>
          <w:szCs w:val="21"/>
        </w:rPr>
        <w:t>c</w:t>
      </w:r>
      <w:r w:rsidR="000276E4" w:rsidRPr="00981D5B">
        <w:rPr>
          <w:bCs/>
          <w:iCs/>
          <w:sz w:val="22"/>
          <w:szCs w:val="21"/>
        </w:rPr>
        <w:t xml:space="preserve">hildren's </w:t>
      </w:r>
      <w:r w:rsidR="00C1335A">
        <w:rPr>
          <w:bCs/>
          <w:iCs/>
          <w:sz w:val="22"/>
          <w:szCs w:val="21"/>
        </w:rPr>
        <w:t>w</w:t>
      </w:r>
      <w:r w:rsidR="000276E4" w:rsidRPr="00981D5B">
        <w:rPr>
          <w:bCs/>
          <w:iCs/>
          <w:sz w:val="22"/>
          <w:szCs w:val="21"/>
        </w:rPr>
        <w:t xml:space="preserve">orlds: Stories of </w:t>
      </w:r>
      <w:r w:rsidR="00C1335A">
        <w:rPr>
          <w:bCs/>
          <w:iCs/>
          <w:sz w:val="22"/>
          <w:szCs w:val="21"/>
        </w:rPr>
        <w:t>l</w:t>
      </w:r>
      <w:r w:rsidR="000276E4" w:rsidRPr="00981D5B">
        <w:rPr>
          <w:bCs/>
          <w:iCs/>
          <w:sz w:val="22"/>
          <w:szCs w:val="21"/>
        </w:rPr>
        <w:t xml:space="preserve">anguage, </w:t>
      </w:r>
      <w:r w:rsidR="00C1335A">
        <w:rPr>
          <w:bCs/>
          <w:iCs/>
          <w:sz w:val="22"/>
          <w:szCs w:val="21"/>
        </w:rPr>
        <w:t>l</w:t>
      </w:r>
      <w:r w:rsidR="000276E4" w:rsidRPr="00981D5B">
        <w:rPr>
          <w:bCs/>
          <w:iCs/>
          <w:sz w:val="22"/>
          <w:szCs w:val="21"/>
        </w:rPr>
        <w:t xml:space="preserve">iteracy, and </w:t>
      </w:r>
      <w:r w:rsidR="00C1335A">
        <w:rPr>
          <w:bCs/>
          <w:iCs/>
          <w:sz w:val="22"/>
          <w:szCs w:val="21"/>
        </w:rPr>
        <w:t>b</w:t>
      </w:r>
      <w:r w:rsidR="000276E4" w:rsidRPr="00981D5B">
        <w:rPr>
          <w:bCs/>
          <w:iCs/>
          <w:sz w:val="22"/>
          <w:szCs w:val="21"/>
        </w:rPr>
        <w:t xml:space="preserve">elonging in </w:t>
      </w:r>
      <w:r w:rsidR="00C1335A">
        <w:rPr>
          <w:bCs/>
          <w:iCs/>
          <w:sz w:val="22"/>
          <w:szCs w:val="21"/>
        </w:rPr>
        <w:t>d</w:t>
      </w:r>
      <w:r w:rsidR="000276E4" w:rsidRPr="00981D5B">
        <w:rPr>
          <w:bCs/>
          <w:iCs/>
          <w:sz w:val="22"/>
          <w:szCs w:val="21"/>
        </w:rPr>
        <w:t xml:space="preserve">iverse </w:t>
      </w:r>
      <w:r w:rsidR="00C1335A">
        <w:rPr>
          <w:bCs/>
          <w:iCs/>
          <w:sz w:val="22"/>
          <w:szCs w:val="21"/>
        </w:rPr>
        <w:t>r</w:t>
      </w:r>
      <w:r w:rsidR="000276E4" w:rsidRPr="00981D5B">
        <w:rPr>
          <w:bCs/>
          <w:iCs/>
          <w:sz w:val="22"/>
          <w:szCs w:val="21"/>
        </w:rPr>
        <w:t xml:space="preserve">eligious </w:t>
      </w:r>
      <w:r w:rsidR="00C1335A">
        <w:rPr>
          <w:bCs/>
          <w:iCs/>
          <w:sz w:val="22"/>
          <w:szCs w:val="21"/>
        </w:rPr>
        <w:t>c</w:t>
      </w:r>
      <w:r w:rsidR="000276E4" w:rsidRPr="00981D5B">
        <w:rPr>
          <w:bCs/>
          <w:iCs/>
          <w:sz w:val="22"/>
          <w:szCs w:val="21"/>
        </w:rPr>
        <w:t xml:space="preserve">ommunities”. </w:t>
      </w:r>
      <w:r w:rsidR="000276E4" w:rsidRPr="00981D5B">
        <w:rPr>
          <w:bCs/>
          <w:i/>
          <w:iCs/>
          <w:sz w:val="22"/>
          <w:szCs w:val="21"/>
        </w:rPr>
        <w:t>NCTE</w:t>
      </w:r>
      <w:r w:rsidR="000276E4" w:rsidRPr="00981D5B">
        <w:rPr>
          <w:bCs/>
          <w:iCs/>
          <w:sz w:val="22"/>
          <w:szCs w:val="21"/>
        </w:rPr>
        <w:t xml:space="preserve"> (National Council of Teachers of English) </w:t>
      </w:r>
      <w:r w:rsidR="000276E4" w:rsidRPr="00981D5B">
        <w:rPr>
          <w:bCs/>
          <w:i/>
          <w:iCs/>
          <w:sz w:val="22"/>
          <w:szCs w:val="21"/>
        </w:rPr>
        <w:t>Annual</w:t>
      </w:r>
      <w:r w:rsidR="000276E4" w:rsidRPr="00981D5B">
        <w:rPr>
          <w:bCs/>
          <w:iCs/>
          <w:sz w:val="22"/>
          <w:szCs w:val="21"/>
        </w:rPr>
        <w:t xml:space="preserve"> </w:t>
      </w:r>
      <w:r w:rsidR="000276E4" w:rsidRPr="00981D5B">
        <w:rPr>
          <w:bCs/>
          <w:i/>
          <w:iCs/>
          <w:sz w:val="22"/>
          <w:szCs w:val="21"/>
        </w:rPr>
        <w:t>Convention</w:t>
      </w:r>
      <w:r w:rsidR="000276E4" w:rsidRPr="00981D5B">
        <w:rPr>
          <w:bCs/>
          <w:iCs/>
          <w:sz w:val="22"/>
          <w:szCs w:val="21"/>
        </w:rPr>
        <w:t>, Washington DC, 20-23 November</w:t>
      </w:r>
      <w:r>
        <w:rPr>
          <w:bCs/>
          <w:iCs/>
          <w:sz w:val="22"/>
          <w:szCs w:val="21"/>
        </w:rPr>
        <w:t>.</w:t>
      </w:r>
    </w:p>
    <w:p w14:paraId="45EF1031" w14:textId="7220C8DD" w:rsidR="000276E4" w:rsidRPr="009A4892" w:rsidRDefault="009A4892" w:rsidP="000276E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A4892">
        <w:rPr>
          <w:bCs/>
          <w:iCs/>
          <w:sz w:val="22"/>
          <w:szCs w:val="21"/>
        </w:rPr>
        <w:t>Lytra</w:t>
      </w:r>
      <w:proofErr w:type="spellEnd"/>
      <w:r w:rsidRPr="009A4892">
        <w:rPr>
          <w:bCs/>
          <w:iCs/>
          <w:sz w:val="22"/>
          <w:szCs w:val="21"/>
        </w:rPr>
        <w:t>, V. and Schwartz</w:t>
      </w:r>
      <w:r w:rsidR="00C1335A">
        <w:rPr>
          <w:bCs/>
          <w:iCs/>
          <w:sz w:val="22"/>
          <w:szCs w:val="21"/>
        </w:rPr>
        <w:t>, M</w:t>
      </w:r>
      <w:r w:rsidRPr="009A4892">
        <w:rPr>
          <w:bCs/>
          <w:iCs/>
          <w:sz w:val="22"/>
          <w:szCs w:val="21"/>
        </w:rPr>
        <w:t xml:space="preserve">. </w:t>
      </w:r>
      <w:r>
        <w:rPr>
          <w:bCs/>
          <w:iCs/>
          <w:sz w:val="22"/>
          <w:szCs w:val="21"/>
        </w:rPr>
        <w:t xml:space="preserve">2014. </w:t>
      </w:r>
      <w:r w:rsidR="00C1335A">
        <w:rPr>
          <w:bCs/>
          <w:iCs/>
          <w:sz w:val="22"/>
          <w:szCs w:val="21"/>
        </w:rPr>
        <w:t>‘</w:t>
      </w:r>
      <w:r w:rsidRPr="009A4892">
        <w:rPr>
          <w:bCs/>
          <w:iCs/>
          <w:sz w:val="22"/>
          <w:szCs w:val="21"/>
        </w:rPr>
        <w:t>Researching teachers' ideology and practice in multilingual learning sites across time and space</w:t>
      </w:r>
      <w:r w:rsidR="00C1335A">
        <w:rPr>
          <w:bCs/>
          <w:iCs/>
          <w:sz w:val="22"/>
          <w:szCs w:val="21"/>
        </w:rPr>
        <w:t>’</w:t>
      </w:r>
      <w:r w:rsidRPr="009A4892">
        <w:rPr>
          <w:bCs/>
          <w:iCs/>
          <w:sz w:val="22"/>
          <w:szCs w:val="21"/>
        </w:rPr>
        <w:t xml:space="preserve">. </w:t>
      </w:r>
      <w:r w:rsidRPr="009A4892">
        <w:rPr>
          <w:bCs/>
          <w:i/>
          <w:iCs/>
          <w:sz w:val="22"/>
          <w:szCs w:val="21"/>
        </w:rPr>
        <w:t>Sociolinguistics Symposium 20</w:t>
      </w:r>
      <w:r w:rsidRPr="009A4892">
        <w:rPr>
          <w:bCs/>
          <w:iCs/>
          <w:sz w:val="22"/>
          <w:szCs w:val="21"/>
        </w:rPr>
        <w:t xml:space="preserve">, University of </w:t>
      </w:r>
      <w:proofErr w:type="spellStart"/>
      <w:r w:rsidRPr="009A4892">
        <w:rPr>
          <w:bCs/>
          <w:iCs/>
          <w:sz w:val="22"/>
          <w:szCs w:val="21"/>
        </w:rPr>
        <w:t>Jyväskylä</w:t>
      </w:r>
      <w:proofErr w:type="spellEnd"/>
      <w:r w:rsidRPr="009A4892">
        <w:rPr>
          <w:bCs/>
          <w:iCs/>
          <w:sz w:val="22"/>
          <w:szCs w:val="21"/>
        </w:rPr>
        <w:t>, 15-18 June</w:t>
      </w:r>
      <w:r>
        <w:rPr>
          <w:bCs/>
          <w:iCs/>
          <w:sz w:val="22"/>
          <w:szCs w:val="21"/>
        </w:rPr>
        <w:t>.</w:t>
      </w:r>
    </w:p>
    <w:p w14:paraId="7F4D0D40" w14:textId="27BE8B95" w:rsidR="000E15B9" w:rsidRDefault="000276E4" w:rsidP="00260BD4">
      <w:pPr>
        <w:numPr>
          <w:ilvl w:val="0"/>
          <w:numId w:val="3"/>
        </w:numPr>
        <w:autoSpaceDE w:val="0"/>
        <w:autoSpaceDN w:val="0"/>
        <w:adjustRightInd w:val="0"/>
        <w:spacing w:before="60"/>
        <w:outlineLvl w:val="1"/>
        <w:rPr>
          <w:bCs/>
          <w:iCs/>
          <w:sz w:val="22"/>
          <w:szCs w:val="21"/>
        </w:rPr>
      </w:pPr>
      <w:proofErr w:type="spellStart"/>
      <w:r w:rsidRPr="00981D5B">
        <w:rPr>
          <w:bCs/>
          <w:iCs/>
          <w:sz w:val="22"/>
          <w:szCs w:val="21"/>
        </w:rPr>
        <w:t>Lytra</w:t>
      </w:r>
      <w:proofErr w:type="spellEnd"/>
      <w:r w:rsidRPr="00981D5B">
        <w:rPr>
          <w:bCs/>
          <w:iCs/>
          <w:sz w:val="22"/>
          <w:szCs w:val="21"/>
        </w:rPr>
        <w:t xml:space="preserve">, V. </w:t>
      </w:r>
      <w:r w:rsidR="005B4BB3">
        <w:rPr>
          <w:bCs/>
          <w:iCs/>
          <w:sz w:val="22"/>
          <w:szCs w:val="21"/>
        </w:rPr>
        <w:t>and Gregory</w:t>
      </w:r>
      <w:r w:rsidR="00C1335A">
        <w:rPr>
          <w:bCs/>
          <w:iCs/>
          <w:sz w:val="22"/>
          <w:szCs w:val="21"/>
        </w:rPr>
        <w:t>, E</w:t>
      </w:r>
      <w:r w:rsidR="005B4BB3">
        <w:rPr>
          <w:bCs/>
          <w:iCs/>
          <w:sz w:val="22"/>
          <w:szCs w:val="21"/>
        </w:rPr>
        <w:t xml:space="preserve">. 2011. </w:t>
      </w:r>
      <w:r w:rsidR="00C1335A">
        <w:rPr>
          <w:bCs/>
          <w:iCs/>
          <w:sz w:val="22"/>
          <w:szCs w:val="21"/>
        </w:rPr>
        <w:t>‘</w:t>
      </w:r>
      <w:r w:rsidR="005B4BB3">
        <w:rPr>
          <w:bCs/>
          <w:iCs/>
          <w:sz w:val="22"/>
          <w:szCs w:val="21"/>
        </w:rPr>
        <w:t xml:space="preserve">Ways of talking and ways of being: Faith, multilingual and semiotic practices and social identification in transnational </w:t>
      </w:r>
      <w:proofErr w:type="gramStart"/>
      <w:r w:rsidR="005B4BB3">
        <w:rPr>
          <w:bCs/>
          <w:iCs/>
          <w:sz w:val="22"/>
          <w:szCs w:val="21"/>
        </w:rPr>
        <w:t>c</w:t>
      </w:r>
      <w:r w:rsidRPr="00981D5B">
        <w:rPr>
          <w:bCs/>
          <w:iCs/>
          <w:sz w:val="22"/>
          <w:szCs w:val="21"/>
        </w:rPr>
        <w:t>ontexts</w:t>
      </w:r>
      <w:r w:rsidR="00C1335A">
        <w:rPr>
          <w:bCs/>
          <w:iCs/>
          <w:sz w:val="22"/>
          <w:szCs w:val="21"/>
        </w:rPr>
        <w:t>’</w:t>
      </w:r>
      <w:proofErr w:type="gramEnd"/>
      <w:r w:rsidRPr="00981D5B">
        <w:rPr>
          <w:bCs/>
          <w:iCs/>
          <w:sz w:val="22"/>
          <w:szCs w:val="21"/>
        </w:rPr>
        <w:t xml:space="preserve">. </w:t>
      </w:r>
      <w:r w:rsidRPr="00981D5B">
        <w:rPr>
          <w:bCs/>
          <w:i/>
          <w:iCs/>
          <w:sz w:val="22"/>
          <w:szCs w:val="21"/>
        </w:rPr>
        <w:t>International Symposium of Bilingualism 8,</w:t>
      </w:r>
      <w:r w:rsidRPr="00981D5B">
        <w:rPr>
          <w:bCs/>
          <w:iCs/>
          <w:sz w:val="22"/>
          <w:szCs w:val="21"/>
        </w:rPr>
        <w:t xml:space="preserve"> University of Oslo, 15-18 June</w:t>
      </w:r>
      <w:r w:rsidR="009A4892">
        <w:rPr>
          <w:bCs/>
          <w:iCs/>
          <w:sz w:val="22"/>
          <w:szCs w:val="21"/>
        </w:rPr>
        <w:t xml:space="preserve">. </w:t>
      </w:r>
    </w:p>
    <w:p w14:paraId="4A024E34" w14:textId="77777777" w:rsidR="000E15B9" w:rsidRDefault="000E15B9" w:rsidP="000E15B9">
      <w:pPr>
        <w:autoSpaceDE w:val="0"/>
        <w:autoSpaceDN w:val="0"/>
        <w:adjustRightInd w:val="0"/>
        <w:spacing w:before="60"/>
        <w:ind w:left="360"/>
        <w:outlineLvl w:val="1"/>
        <w:rPr>
          <w:bCs/>
          <w:iCs/>
          <w:sz w:val="22"/>
          <w:szCs w:val="21"/>
        </w:rPr>
      </w:pPr>
    </w:p>
    <w:p w14:paraId="557F07C4" w14:textId="77777777" w:rsidR="000E15B9" w:rsidRDefault="000E15B9" w:rsidP="000E15B9">
      <w:pPr>
        <w:autoSpaceDE w:val="0"/>
        <w:autoSpaceDN w:val="0"/>
        <w:adjustRightInd w:val="0"/>
        <w:spacing w:before="60"/>
        <w:ind w:left="360"/>
        <w:outlineLvl w:val="1"/>
        <w:rPr>
          <w:bCs/>
          <w:iCs/>
          <w:sz w:val="22"/>
          <w:szCs w:val="21"/>
        </w:rPr>
      </w:pPr>
    </w:p>
    <w:p w14:paraId="0559D31B" w14:textId="17ADDD56" w:rsidR="00C07B1F" w:rsidRPr="00981D5B" w:rsidRDefault="000E15B9" w:rsidP="000E15B9">
      <w:pPr>
        <w:autoSpaceDE w:val="0"/>
        <w:autoSpaceDN w:val="0"/>
        <w:adjustRightInd w:val="0"/>
        <w:spacing w:before="60"/>
        <w:ind w:left="360"/>
        <w:outlineLvl w:val="1"/>
        <w:rPr>
          <w:bCs/>
          <w:iCs/>
          <w:sz w:val="22"/>
          <w:szCs w:val="21"/>
        </w:rPr>
      </w:pPr>
      <w:r>
        <w:rPr>
          <w:bCs/>
          <w:iCs/>
          <w:sz w:val="22"/>
          <w:szCs w:val="21"/>
        </w:rPr>
        <w:t xml:space="preserve">Last updated </w:t>
      </w:r>
      <w:r w:rsidR="00F649FD">
        <w:rPr>
          <w:bCs/>
          <w:iCs/>
          <w:sz w:val="22"/>
          <w:szCs w:val="21"/>
        </w:rPr>
        <w:t>6</w:t>
      </w:r>
      <w:r w:rsidR="00C805A1">
        <w:rPr>
          <w:bCs/>
          <w:iCs/>
          <w:sz w:val="22"/>
          <w:szCs w:val="21"/>
        </w:rPr>
        <w:t>.</w:t>
      </w:r>
      <w:r w:rsidR="00F649FD">
        <w:rPr>
          <w:bCs/>
          <w:iCs/>
          <w:sz w:val="22"/>
          <w:szCs w:val="21"/>
        </w:rPr>
        <w:t>4</w:t>
      </w:r>
      <w:r w:rsidR="00C805A1">
        <w:rPr>
          <w:bCs/>
          <w:iCs/>
          <w:sz w:val="22"/>
          <w:szCs w:val="21"/>
        </w:rPr>
        <w:t>.2021</w:t>
      </w:r>
    </w:p>
    <w:sectPr w:rsidR="00C07B1F" w:rsidRPr="00981D5B" w:rsidSect="00C07B1F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376"/>
    <w:multiLevelType w:val="multilevel"/>
    <w:tmpl w:val="898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4058F"/>
    <w:multiLevelType w:val="hybridMultilevel"/>
    <w:tmpl w:val="F1481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1027"/>
    <w:multiLevelType w:val="hybridMultilevel"/>
    <w:tmpl w:val="A9A81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814"/>
    <w:multiLevelType w:val="hybridMultilevel"/>
    <w:tmpl w:val="AEFA50E4"/>
    <w:lvl w:ilvl="0" w:tplc="2EC49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D2ED7"/>
    <w:multiLevelType w:val="hybridMultilevel"/>
    <w:tmpl w:val="72DCBDB6"/>
    <w:lvl w:ilvl="0" w:tplc="2EC49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1CA9"/>
    <w:multiLevelType w:val="hybridMultilevel"/>
    <w:tmpl w:val="86EC78E4"/>
    <w:lvl w:ilvl="0" w:tplc="C57CAB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6E4"/>
    <w:rsid w:val="000276E4"/>
    <w:rsid w:val="00071B99"/>
    <w:rsid w:val="000E15B9"/>
    <w:rsid w:val="00155FB9"/>
    <w:rsid w:val="001A1702"/>
    <w:rsid w:val="00230AFD"/>
    <w:rsid w:val="00260BD4"/>
    <w:rsid w:val="00362254"/>
    <w:rsid w:val="0036375D"/>
    <w:rsid w:val="0039604B"/>
    <w:rsid w:val="004148C7"/>
    <w:rsid w:val="00416594"/>
    <w:rsid w:val="005228C9"/>
    <w:rsid w:val="00552C0C"/>
    <w:rsid w:val="00567C8C"/>
    <w:rsid w:val="005B4BB3"/>
    <w:rsid w:val="005B7F5A"/>
    <w:rsid w:val="007A3E79"/>
    <w:rsid w:val="0083243B"/>
    <w:rsid w:val="00841A5E"/>
    <w:rsid w:val="008B1347"/>
    <w:rsid w:val="00953AC9"/>
    <w:rsid w:val="00981D5B"/>
    <w:rsid w:val="009A4892"/>
    <w:rsid w:val="00A54559"/>
    <w:rsid w:val="00A93340"/>
    <w:rsid w:val="00B96A2F"/>
    <w:rsid w:val="00C07B1F"/>
    <w:rsid w:val="00C1335A"/>
    <w:rsid w:val="00C207E8"/>
    <w:rsid w:val="00C571F4"/>
    <w:rsid w:val="00C805A1"/>
    <w:rsid w:val="00CA6E55"/>
    <w:rsid w:val="00CE0C29"/>
    <w:rsid w:val="00D622DB"/>
    <w:rsid w:val="00DE6088"/>
    <w:rsid w:val="00E215FE"/>
    <w:rsid w:val="00F06461"/>
    <w:rsid w:val="00F32835"/>
    <w:rsid w:val="00F649FD"/>
    <w:rsid w:val="00F65BD1"/>
    <w:rsid w:val="00FA3CF6"/>
    <w:rsid w:val="00FA4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F89BC88"/>
  <w15:docId w15:val="{D54C025A-F790-204E-9407-BCBDD7F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E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A54559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76E4"/>
    <w:pPr>
      <w:ind w:left="720"/>
      <w:contextualSpacing/>
    </w:pPr>
  </w:style>
  <w:style w:type="paragraph" w:styleId="BodyText">
    <w:name w:val="Body Text"/>
    <w:basedOn w:val="Normal"/>
    <w:link w:val="BodyTextChar"/>
    <w:rsid w:val="00CA6E55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CA6E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1A1702"/>
    <w:pPr>
      <w:spacing w:beforeLines="1" w:afterLines="1"/>
    </w:pPr>
    <w:rPr>
      <w:rFonts w:ascii="Times" w:eastAsiaTheme="minorHAnsi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rsid w:val="001A1702"/>
    <w:rPr>
      <w:i/>
    </w:rPr>
  </w:style>
  <w:style w:type="character" w:styleId="Hyperlink">
    <w:name w:val="Hyperlink"/>
    <w:basedOn w:val="DefaultParagraphFont"/>
    <w:uiPriority w:val="99"/>
    <w:rsid w:val="001A1702"/>
    <w:rPr>
      <w:color w:val="0000FF"/>
      <w:u w:val="single"/>
    </w:rPr>
  </w:style>
  <w:style w:type="character" w:customStyle="1" w:styleId="ml-app-text">
    <w:name w:val="ml-app-text"/>
    <w:basedOn w:val="DefaultParagraphFont"/>
    <w:rsid w:val="0036375D"/>
  </w:style>
  <w:style w:type="character" w:customStyle="1" w:styleId="Heading1Char">
    <w:name w:val="Heading 1 Char"/>
    <w:basedOn w:val="DefaultParagraphFont"/>
    <w:link w:val="Heading1"/>
    <w:uiPriority w:val="9"/>
    <w:rsid w:val="00A54559"/>
    <w:rPr>
      <w:rFonts w:ascii="Times" w:hAnsi="Times"/>
      <w:b/>
      <w:kern w:val="36"/>
      <w:sz w:val="48"/>
      <w:lang w:val="en-GB"/>
    </w:rPr>
  </w:style>
  <w:style w:type="character" w:customStyle="1" w:styleId="gmail-msohyperlink">
    <w:name w:val="gmail-msohyperlink"/>
    <w:basedOn w:val="DefaultParagraphFont"/>
    <w:rsid w:val="003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cp:lastModifiedBy>Vally Lytra</cp:lastModifiedBy>
  <cp:revision>11</cp:revision>
  <dcterms:created xsi:type="dcterms:W3CDTF">2019-07-29T17:28:00Z</dcterms:created>
  <dcterms:modified xsi:type="dcterms:W3CDTF">2021-04-06T07:32:00Z</dcterms:modified>
</cp:coreProperties>
</file>